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40" w:rsidRDefault="005B4140">
      <w:pPr>
        <w:pStyle w:val="af5"/>
        <w:spacing w:line="360" w:lineRule="auto"/>
        <w:jc w:val="center"/>
        <w:rPr>
          <w:rFonts w:ascii="Times New Roman" w:hAnsi="Times New Roman" w:cs="Times New Roman"/>
          <w:b/>
          <w:color w:val="00000A"/>
          <w:sz w:val="28"/>
        </w:rPr>
      </w:pPr>
    </w:p>
    <w:p w:rsidR="005B4140" w:rsidRDefault="00A75561">
      <w:pPr>
        <w:pStyle w:val="af5"/>
        <w:spacing w:line="360" w:lineRule="auto"/>
        <w:jc w:val="center"/>
        <w:rPr>
          <w:rFonts w:ascii="Times New Roman" w:hAnsi="Times New Roman" w:cs="Times New Roman"/>
          <w:b/>
          <w:color w:val="00000A"/>
          <w:sz w:val="28"/>
        </w:rPr>
      </w:pPr>
      <w:r>
        <w:rPr>
          <w:rFonts w:ascii="Times New Roman" w:hAnsi="Times New Roman" w:cs="Times New Roman"/>
          <w:b/>
          <w:color w:val="00000A"/>
          <w:sz w:val="28"/>
        </w:rPr>
        <w:t xml:space="preserve">С начала 2024 года 870 семей в Кабардино-Балкарской Республике направили средства материнского капитала на улучшение жилищных условий </w:t>
      </w:r>
    </w:p>
    <w:p w:rsidR="005B4140" w:rsidRDefault="00A75561">
      <w:pPr>
        <w:pStyle w:val="af5"/>
        <w:spacing w:line="360" w:lineRule="auto"/>
        <w:jc w:val="both"/>
        <w:rPr>
          <w:rFonts w:ascii="Times New Roman" w:hAnsi="Times New Roman" w:cs="Times New Roman"/>
          <w:color w:val="00000A"/>
          <w:sz w:val="24"/>
        </w:rPr>
      </w:pPr>
      <w:r>
        <w:rPr>
          <w:rFonts w:ascii="Times New Roman" w:hAnsi="Times New Roman" w:cs="Times New Roman"/>
          <w:color w:val="00000A"/>
          <w:sz w:val="24"/>
        </w:rPr>
        <w:tab/>
      </w:r>
    </w:p>
    <w:p w:rsidR="005B4140" w:rsidRDefault="00A75561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С начала 2024 года 870 семей в Кабардино-Балкарии улучшили жилищные условия с помощью средств материнского капитала. </w:t>
      </w:r>
      <w:r>
        <w:rPr>
          <w:rFonts w:ascii="Times New Roman" w:hAnsi="Times New Roman" w:cs="Times New Roman"/>
          <w:sz w:val="24"/>
          <w:lang w:eastAsia="ru-RU"/>
        </w:rPr>
        <w:t>На обеспечение этих целей Отделение СФР по КБР перечислило на счета застройщиков, кредитных учреждений, жилищных кооперативов и физических лиц 558 миллионов рублей.</w:t>
      </w:r>
    </w:p>
    <w:p w:rsidR="005B4140" w:rsidRDefault="005B4140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</w:p>
    <w:p w:rsidR="005B4140" w:rsidRDefault="00A75561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Решение «жилищного» вопроса — одно из наиболее популярных направлений для использования ср</w:t>
      </w:r>
      <w:r>
        <w:rPr>
          <w:rFonts w:ascii="Times New Roman" w:hAnsi="Times New Roman" w:cs="Times New Roman"/>
          <w:sz w:val="24"/>
          <w:lang w:eastAsia="ru-RU"/>
        </w:rPr>
        <w:t>едств материнского капитала в Республике. Напомним, что с помощью маткапитала можно:</w:t>
      </w:r>
    </w:p>
    <w:p w:rsidR="005B4140" w:rsidRDefault="005B4140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5B4140" w:rsidRDefault="00A75561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 оплатить договор долевого участия в строительстве;</w:t>
      </w:r>
    </w:p>
    <w:p w:rsidR="005B4140" w:rsidRDefault="00A75561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 оплатить строительство или реконструкцию объекта индивидуального жилищного строительства (ИЖС);</w:t>
      </w:r>
    </w:p>
    <w:p w:rsidR="005B4140" w:rsidRDefault="00A75561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 компенсировать за</w:t>
      </w:r>
      <w:r>
        <w:rPr>
          <w:rFonts w:ascii="Times New Roman" w:hAnsi="Times New Roman" w:cs="Times New Roman"/>
          <w:sz w:val="24"/>
          <w:lang w:eastAsia="ru-RU"/>
        </w:rPr>
        <w:t>траты за построенный или реконструированный объект ИЖС;</w:t>
      </w:r>
    </w:p>
    <w:p w:rsidR="005B4140" w:rsidRDefault="00A75561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 заплатить первоначальный взнос при получении кредита, в том числе ипотечного, на приобретение или строительство жилья;</w:t>
      </w:r>
    </w:p>
    <w:p w:rsidR="005B4140" w:rsidRDefault="00A75561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 погасить ранее предоставленный кредит, основной долг или оплатить проценты по</w:t>
      </w:r>
      <w:r>
        <w:rPr>
          <w:rFonts w:ascii="Times New Roman" w:hAnsi="Times New Roman" w:cs="Times New Roman"/>
          <w:sz w:val="24"/>
          <w:lang w:eastAsia="ru-RU"/>
        </w:rPr>
        <w:t xml:space="preserve"> кредитам или займам на приобретение или строительство жилья;</w:t>
      </w:r>
    </w:p>
    <w:p w:rsidR="005B4140" w:rsidRDefault="00A75561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- внести платеж в счет уплаты вступительного взноса или паевого взноса, если владелец сертификата является участником жилищного, жилищно-строительного, жилищного накопительного кооператива.</w:t>
      </w:r>
    </w:p>
    <w:p w:rsidR="005B4140" w:rsidRDefault="005B4140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5B4140" w:rsidRDefault="00A75561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Нап</w:t>
      </w:r>
      <w:r>
        <w:rPr>
          <w:rFonts w:ascii="Times New Roman" w:hAnsi="Times New Roman" w:cs="Times New Roman"/>
          <w:sz w:val="24"/>
          <w:lang w:eastAsia="ru-RU"/>
        </w:rPr>
        <w:t>равить средства материнского капитала на покупку жилья без привлечения кредитных средств напрямую продавцу можно после того, как ребенку исполнится 3 года. Заявление о распоряжении можно подать как лично в МФЦ или клиентской службе Социального фонда России</w:t>
      </w:r>
      <w:r>
        <w:rPr>
          <w:rFonts w:ascii="Times New Roman" w:hAnsi="Times New Roman" w:cs="Times New Roman"/>
          <w:sz w:val="24"/>
          <w:lang w:eastAsia="ru-RU"/>
        </w:rPr>
        <w:t xml:space="preserve"> независимо от места регистрации, так и в электронном виде на портале Госуслуг.</w:t>
      </w:r>
    </w:p>
    <w:p w:rsidR="005B4140" w:rsidRDefault="005B4140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5B4140" w:rsidRDefault="00A75561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случае направления материнского капитала на улучшение жилищных условий с привлечением кредитных средств возраст ребенка, который дал право семье на материнский капитал, не и</w:t>
      </w:r>
      <w:r>
        <w:rPr>
          <w:rFonts w:ascii="Times New Roman" w:hAnsi="Times New Roman" w:cs="Times New Roman"/>
          <w:sz w:val="24"/>
          <w:lang w:eastAsia="ru-RU"/>
        </w:rPr>
        <w:t xml:space="preserve">меет значения. Подать заявление о распоряжении можно непосредственно в банке, в </w:t>
      </w:r>
      <w:r>
        <w:rPr>
          <w:rFonts w:ascii="Times New Roman" w:hAnsi="Times New Roman" w:cs="Times New Roman"/>
          <w:sz w:val="24"/>
          <w:lang w:eastAsia="ru-RU"/>
        </w:rPr>
        <w:lastRenderedPageBreak/>
        <w:t>котором открывается кредит. Заявление и необходимые сведения из документов банки передают в региональное Отделение СФР автоматически.</w:t>
      </w:r>
    </w:p>
    <w:p w:rsidR="005B4140" w:rsidRDefault="005B4140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5B4140" w:rsidRDefault="00A75561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eastAsia="ru-RU"/>
        </w:rPr>
        <w:t>Если у вас остались вопросы, вы всегда мо</w:t>
      </w:r>
      <w:r>
        <w:rPr>
          <w:rFonts w:ascii="Times New Roman" w:hAnsi="Times New Roman" w:cs="Times New Roman"/>
          <w:sz w:val="24"/>
          <w:lang w:eastAsia="ru-RU"/>
        </w:rPr>
        <w:t xml:space="preserve">жете обратитьсяк специалистам </w:t>
      </w:r>
      <w:r>
        <w:rPr>
          <w:rFonts w:ascii="Times New Roman" w:hAnsi="Times New Roman" w:cs="Times New Roman"/>
          <w:sz w:val="24"/>
          <w:szCs w:val="24"/>
        </w:rPr>
        <w:t>регионального контакт-центра — 8-800-200-06-70 (пн.-чт.: с 9.00 до 18.00, пт.: с 9.00 до 16.45, звонок бесплатный)</w:t>
      </w:r>
    </w:p>
    <w:p w:rsidR="005B4140" w:rsidRDefault="005B4140">
      <w:pPr>
        <w:pStyle w:val="af"/>
        <w:shd w:val="clear" w:color="auto" w:fill="FFFFFF"/>
        <w:spacing w:beforeAutospacing="0" w:after="280" w:line="360" w:lineRule="auto"/>
        <w:ind w:firstLine="360"/>
        <w:jc w:val="center"/>
      </w:pPr>
    </w:p>
    <w:sectPr w:rsidR="005B4140" w:rsidSect="005B4140">
      <w:headerReference w:type="default" r:id="rId7"/>
      <w:pgSz w:w="11906" w:h="16838"/>
      <w:pgMar w:top="765" w:right="849" w:bottom="851" w:left="993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561" w:rsidRDefault="00A75561" w:rsidP="005B4140">
      <w:pPr>
        <w:spacing w:after="0" w:line="240" w:lineRule="auto"/>
      </w:pPr>
      <w:r>
        <w:separator/>
      </w:r>
    </w:p>
  </w:endnote>
  <w:endnote w:type="continuationSeparator" w:id="1">
    <w:p w:rsidR="00A75561" w:rsidRDefault="00A75561" w:rsidP="005B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561" w:rsidRDefault="00A75561" w:rsidP="005B4140">
      <w:pPr>
        <w:spacing w:after="0" w:line="240" w:lineRule="auto"/>
      </w:pPr>
      <w:r>
        <w:separator/>
      </w:r>
    </w:p>
  </w:footnote>
  <w:footnote w:type="continuationSeparator" w:id="1">
    <w:p w:rsidR="00A75561" w:rsidRDefault="00A75561" w:rsidP="005B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40" w:rsidRDefault="00A75561">
    <w:pPr>
      <w:pStyle w:val="af1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inline distT="0" distB="0" distL="0" distR="6985">
          <wp:extent cx="641350" cy="6000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4140" w:rsidRDefault="00A75561">
    <w:pPr>
      <w:pStyle w:val="af1"/>
      <w:jc w:val="center"/>
    </w:pPr>
    <w:r>
      <w:rPr>
        <w:rFonts w:ascii="Times New Roman" w:hAnsi="Times New Roman" w:cs="Times New Roman"/>
        <w:sz w:val="24"/>
        <w:szCs w:val="24"/>
      </w:rPr>
      <w:t xml:space="preserve">Отделение Социального фонда России по </w:t>
    </w:r>
    <w:r>
      <w:rPr>
        <w:rFonts w:ascii="Times New Roman" w:hAnsi="Times New Roman" w:cs="Times New Roman"/>
        <w:sz w:val="24"/>
        <w:szCs w:val="24"/>
      </w:rPr>
      <w:t>Кабардино-Балкарской Республике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140"/>
    <w:rsid w:val="005B4140"/>
    <w:rsid w:val="009C114B"/>
    <w:rsid w:val="00A7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  <w:pPr>
      <w:spacing w:after="200"/>
    </w:pPr>
  </w:style>
  <w:style w:type="paragraph" w:styleId="1">
    <w:name w:val="heading 1"/>
    <w:basedOn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rsid w:val="005B414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ext-highlight">
    <w:name w:val="text-highlight"/>
    <w:basedOn w:val="a1"/>
    <w:qFormat/>
    <w:rsid w:val="00B45F50"/>
  </w:style>
  <w:style w:type="character" w:customStyle="1" w:styleId="-">
    <w:name w:val="Интернет-ссылка"/>
    <w:basedOn w:val="a1"/>
    <w:uiPriority w:val="99"/>
    <w:unhideWhenUsed/>
    <w:rsid w:val="000B2834"/>
    <w:rPr>
      <w:color w:val="0000FF" w:themeColor="hyperlink"/>
      <w:u w:val="single"/>
    </w:rPr>
  </w:style>
  <w:style w:type="character" w:customStyle="1" w:styleId="a4">
    <w:name w:val="Текст выноски Знак"/>
    <w:basedOn w:val="a1"/>
    <w:uiPriority w:val="99"/>
    <w:semiHidden/>
    <w:qFormat/>
    <w:rsid w:val="008B29A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uiPriority w:val="99"/>
    <w:qFormat/>
    <w:rsid w:val="00AB58F0"/>
  </w:style>
  <w:style w:type="character" w:customStyle="1" w:styleId="a6">
    <w:name w:val="Нижний колонтитул Знак"/>
    <w:basedOn w:val="a1"/>
    <w:uiPriority w:val="99"/>
    <w:qFormat/>
    <w:rsid w:val="00AB58F0"/>
  </w:style>
  <w:style w:type="character" w:customStyle="1" w:styleId="20">
    <w:name w:val="Заголовок 2 Знак"/>
    <w:basedOn w:val="a1"/>
    <w:link w:val="2"/>
    <w:uiPriority w:val="9"/>
    <w:qFormat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Название Знак"/>
    <w:basedOn w:val="a1"/>
    <w:uiPriority w:val="10"/>
    <w:qFormat/>
    <w:rsid w:val="000F1FD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8">
    <w:name w:val="Strong"/>
    <w:basedOn w:val="a1"/>
    <w:uiPriority w:val="22"/>
    <w:qFormat/>
    <w:rsid w:val="00A8400C"/>
    <w:rPr>
      <w:b/>
      <w:bCs/>
    </w:rPr>
  </w:style>
  <w:style w:type="character" w:styleId="a9">
    <w:name w:val="Emphasis"/>
    <w:basedOn w:val="a1"/>
    <w:uiPriority w:val="20"/>
    <w:qFormat/>
    <w:rsid w:val="00436E07"/>
    <w:rPr>
      <w:i/>
      <w:iCs/>
    </w:rPr>
  </w:style>
  <w:style w:type="character" w:styleId="aa">
    <w:name w:val="FollowedHyperlink"/>
    <w:basedOn w:val="a1"/>
    <w:uiPriority w:val="99"/>
    <w:semiHidden/>
    <w:unhideWhenUsed/>
    <w:qFormat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1"/>
    <w:qFormat/>
    <w:rsid w:val="005326FC"/>
  </w:style>
  <w:style w:type="character" w:customStyle="1" w:styleId="10">
    <w:name w:val="Заголовок 1 Знак"/>
    <w:basedOn w:val="a1"/>
    <w:link w:val="1"/>
    <w:uiPriority w:val="9"/>
    <w:qFormat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5B4140"/>
    <w:rPr>
      <w:rFonts w:cs="Courier New"/>
    </w:rPr>
  </w:style>
  <w:style w:type="paragraph" w:customStyle="1" w:styleId="a0">
    <w:name w:val="Заголовок"/>
    <w:basedOn w:val="a"/>
    <w:next w:val="ab"/>
    <w:qFormat/>
    <w:rsid w:val="005B41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5B4140"/>
    <w:pPr>
      <w:spacing w:after="140" w:line="288" w:lineRule="auto"/>
    </w:pPr>
  </w:style>
  <w:style w:type="paragraph" w:styleId="ac">
    <w:name w:val="List"/>
    <w:basedOn w:val="ab"/>
    <w:rsid w:val="005B4140"/>
    <w:rPr>
      <w:rFonts w:cs="Mangal"/>
    </w:rPr>
  </w:style>
  <w:style w:type="paragraph" w:styleId="ad">
    <w:name w:val="Title"/>
    <w:basedOn w:val="a"/>
    <w:rsid w:val="005B41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5B4140"/>
    <w:pPr>
      <w:suppressLineNumbers/>
    </w:pPr>
    <w:rPr>
      <w:rFonts w:cs="Mangal"/>
    </w:rPr>
  </w:style>
  <w:style w:type="paragraph" w:styleId="af">
    <w:name w:val="Normal (Web)"/>
    <w:basedOn w:val="a"/>
    <w:uiPriority w:val="99"/>
    <w:unhideWhenUsed/>
    <w:qFormat/>
    <w:rsid w:val="00B45F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header"/>
    <w:basedOn w:val="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Заглавие"/>
    <w:basedOn w:val="a"/>
    <w:uiPriority w:val="10"/>
    <w:qFormat/>
    <w:rsid w:val="000F1FD4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4">
    <w:name w:val="Normal Indent"/>
    <w:basedOn w:val="a"/>
    <w:uiPriority w:val="99"/>
    <w:semiHidden/>
    <w:qFormat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No Spacing"/>
    <w:uiPriority w:val="1"/>
    <w:qFormat/>
    <w:rsid w:val="001276C0"/>
    <w:pPr>
      <w:spacing w:line="240" w:lineRule="auto"/>
    </w:pPr>
  </w:style>
  <w:style w:type="paragraph" w:customStyle="1" w:styleId="af6">
    <w:name w:val="Блочная цитата"/>
    <w:basedOn w:val="a"/>
    <w:qFormat/>
    <w:rsid w:val="005B4140"/>
  </w:style>
  <w:style w:type="paragraph" w:styleId="af7">
    <w:name w:val="Subtitle"/>
    <w:basedOn w:val="a0"/>
    <w:rsid w:val="005B41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93BE-CB60-4808-B459-A394FDA6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Company>Kraftway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лена пк</cp:lastModifiedBy>
  <cp:revision>2</cp:revision>
  <cp:lastPrinted>2024-04-18T12:41:00Z</cp:lastPrinted>
  <dcterms:created xsi:type="dcterms:W3CDTF">2024-05-22T13:17:00Z</dcterms:created>
  <dcterms:modified xsi:type="dcterms:W3CDTF">2024-05-22T13:17:00Z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Kraftway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