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E8" w:rsidRPr="00A76860" w:rsidRDefault="00DB64E8" w:rsidP="00DB64E8">
      <w:pPr>
        <w:ind w:left="-709" w:firstLine="709"/>
        <w:jc w:val="center"/>
        <w:rPr>
          <w:b/>
          <w:sz w:val="28"/>
          <w:szCs w:val="28"/>
        </w:rPr>
      </w:pPr>
      <w:r w:rsidRPr="00A76860">
        <w:rPr>
          <w:b/>
          <w:sz w:val="28"/>
          <w:szCs w:val="28"/>
        </w:rPr>
        <w:t>ИЗВЕЩЕНИЕ О ПРОВЕДЕНИИ АУКЦИОНА.</w:t>
      </w:r>
    </w:p>
    <w:p w:rsidR="00DB64E8" w:rsidRPr="00A76860" w:rsidRDefault="00DB64E8" w:rsidP="00DB64E8">
      <w:pPr>
        <w:ind w:left="-709" w:firstLine="709"/>
        <w:jc w:val="both"/>
        <w:rPr>
          <w:b/>
          <w:sz w:val="28"/>
          <w:szCs w:val="28"/>
        </w:rPr>
      </w:pPr>
    </w:p>
    <w:p w:rsidR="00DB64E8" w:rsidRPr="00A76860" w:rsidRDefault="00DB64E8" w:rsidP="00DB64E8">
      <w:pPr>
        <w:pStyle w:val="a4"/>
        <w:ind w:left="-709" w:firstLine="709"/>
        <w:jc w:val="both"/>
        <w:rPr>
          <w:sz w:val="28"/>
          <w:szCs w:val="28"/>
        </w:rPr>
      </w:pPr>
      <w:r w:rsidRPr="00A76860">
        <w:rPr>
          <w:b/>
          <w:sz w:val="28"/>
          <w:szCs w:val="28"/>
        </w:rPr>
        <w:t>МКУ «Управление финансами местной администрации Прохладненского муниципального района Кабардино-Балкарской Республики»</w:t>
      </w:r>
      <w:r>
        <w:rPr>
          <w:b/>
          <w:sz w:val="28"/>
          <w:szCs w:val="28"/>
        </w:rPr>
        <w:t xml:space="preserve"> сообщает о проведении аукциона на право заключения договоров аренды земельных участков</w:t>
      </w:r>
      <w:r w:rsidRPr="00A76860">
        <w:rPr>
          <w:b/>
          <w:sz w:val="28"/>
          <w:szCs w:val="28"/>
        </w:rPr>
        <w:t>, государс</w:t>
      </w:r>
      <w:r>
        <w:rPr>
          <w:b/>
          <w:sz w:val="28"/>
          <w:szCs w:val="28"/>
        </w:rPr>
        <w:t>твенная собственность на которые</w:t>
      </w:r>
      <w:r w:rsidRPr="00A76860"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>разграничена, расположенных</w:t>
      </w:r>
      <w:r w:rsidRPr="00A76860">
        <w:rPr>
          <w:b/>
          <w:sz w:val="28"/>
          <w:szCs w:val="28"/>
        </w:rPr>
        <w:t xml:space="preserve"> на территории Прохладненского муниципального района КБР. </w:t>
      </w:r>
    </w:p>
    <w:p w:rsidR="00DB64E8" w:rsidRPr="00A76860" w:rsidRDefault="00DB64E8" w:rsidP="00DB64E8">
      <w:pPr>
        <w:pStyle w:val="a4"/>
        <w:ind w:left="-709" w:firstLine="709"/>
        <w:rPr>
          <w:b/>
          <w:sz w:val="28"/>
          <w:szCs w:val="28"/>
        </w:rPr>
      </w:pPr>
    </w:p>
    <w:p w:rsidR="00DB64E8" w:rsidRPr="00A76860" w:rsidRDefault="00DB64E8" w:rsidP="00DB64E8">
      <w:pPr>
        <w:pStyle w:val="a4"/>
        <w:ind w:left="-709" w:firstLine="709"/>
        <w:rPr>
          <w:b/>
          <w:sz w:val="28"/>
          <w:szCs w:val="28"/>
        </w:rPr>
      </w:pPr>
      <w:r w:rsidRPr="00A76860">
        <w:rPr>
          <w:b/>
          <w:sz w:val="28"/>
          <w:szCs w:val="28"/>
        </w:rPr>
        <w:t xml:space="preserve"> Общие положения.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Организатор аукциона – МКУ «Управление ф</w:t>
      </w:r>
      <w:r>
        <w:rPr>
          <w:sz w:val="28"/>
          <w:szCs w:val="28"/>
        </w:rPr>
        <w:t xml:space="preserve">инансами местной администрации </w:t>
      </w:r>
      <w:r w:rsidRPr="00A76860">
        <w:rPr>
          <w:sz w:val="28"/>
          <w:szCs w:val="28"/>
        </w:rPr>
        <w:t>Прохладненск</w:t>
      </w:r>
      <w:r>
        <w:rPr>
          <w:sz w:val="28"/>
          <w:szCs w:val="28"/>
        </w:rPr>
        <w:t>ого муниципального района КБР», в лице</w:t>
      </w:r>
      <w:r w:rsidRPr="00A76860">
        <w:rPr>
          <w:sz w:val="28"/>
          <w:szCs w:val="28"/>
        </w:rPr>
        <w:t xml:space="preserve"> Комиссии по проведению аукци</w:t>
      </w:r>
      <w:r>
        <w:rPr>
          <w:sz w:val="28"/>
          <w:szCs w:val="28"/>
        </w:rPr>
        <w:t>онов по</w:t>
      </w:r>
      <w:r w:rsidRPr="00A76860">
        <w:rPr>
          <w:sz w:val="28"/>
          <w:szCs w:val="28"/>
        </w:rPr>
        <w:t xml:space="preserve"> продаже земельных участков и на право заключения договоров аренды земельных участков, находящихся в муниципальной собствен</w:t>
      </w:r>
      <w:r>
        <w:rPr>
          <w:sz w:val="28"/>
          <w:szCs w:val="28"/>
        </w:rPr>
        <w:t>ности, либо право собственности</w:t>
      </w:r>
      <w:r w:rsidRPr="00A76860">
        <w:rPr>
          <w:sz w:val="28"/>
          <w:szCs w:val="28"/>
        </w:rPr>
        <w:t xml:space="preserve"> на которые не разграничено (далее Комиссия). 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Орган местного самоуправления, уполномоченный на предоставление    земельных участков, государственная собственность на которые не разграничена-  </w:t>
      </w:r>
    </w:p>
    <w:p w:rsidR="00DB64E8" w:rsidRDefault="00DB64E8" w:rsidP="00DB64E8">
      <w:pPr>
        <w:pStyle w:val="a4"/>
        <w:ind w:left="-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МКУ «Управление </w:t>
      </w:r>
      <w:r>
        <w:rPr>
          <w:sz w:val="28"/>
          <w:szCs w:val="28"/>
        </w:rPr>
        <w:t>финансами местной администрации</w:t>
      </w:r>
      <w:r w:rsidRPr="00A76860">
        <w:rPr>
          <w:sz w:val="28"/>
          <w:szCs w:val="28"/>
        </w:rPr>
        <w:t xml:space="preserve"> Прохладненского муниципального района КБР».</w:t>
      </w:r>
      <w:r>
        <w:rPr>
          <w:sz w:val="28"/>
          <w:szCs w:val="28"/>
        </w:rPr>
        <w:t xml:space="preserve"> Реквизиты решения о проведении</w:t>
      </w:r>
      <w:r w:rsidRPr="00A76860">
        <w:rPr>
          <w:sz w:val="28"/>
          <w:szCs w:val="28"/>
        </w:rPr>
        <w:t xml:space="preserve"> аукциона - постановление местной администрации Прохладненского муниципального района  </w:t>
      </w:r>
    </w:p>
    <w:p w:rsidR="00DB64E8" w:rsidRDefault="00DB64E8" w:rsidP="00DB64E8">
      <w:pPr>
        <w:pStyle w:val="a4"/>
        <w:ind w:left="-426"/>
        <w:jc w:val="both"/>
        <w:rPr>
          <w:sz w:val="28"/>
          <w:szCs w:val="28"/>
        </w:rPr>
      </w:pPr>
    </w:p>
    <w:p w:rsidR="00DB64E8" w:rsidRPr="00284673" w:rsidRDefault="00DB64E8" w:rsidP="00DB64E8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КБР</w:t>
      </w:r>
      <w:r w:rsidRPr="006979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19 октября</w:t>
      </w:r>
      <w:r>
        <w:rPr>
          <w:sz w:val="28"/>
          <w:szCs w:val="28"/>
        </w:rPr>
        <w:t xml:space="preserve"> 2021</w:t>
      </w:r>
      <w:r w:rsidRPr="00F11259">
        <w:rPr>
          <w:sz w:val="28"/>
          <w:szCs w:val="28"/>
        </w:rPr>
        <w:t xml:space="preserve"> года</w:t>
      </w:r>
      <w:r w:rsidRPr="00697978">
        <w:rPr>
          <w:sz w:val="28"/>
          <w:szCs w:val="28"/>
        </w:rPr>
        <w:t xml:space="preserve"> № </w:t>
      </w:r>
      <w:r>
        <w:rPr>
          <w:sz w:val="28"/>
          <w:szCs w:val="28"/>
        </w:rPr>
        <w:t>625</w:t>
      </w:r>
      <w:r w:rsidRPr="002E24F1">
        <w:rPr>
          <w:sz w:val="28"/>
          <w:szCs w:val="28"/>
        </w:rPr>
        <w:t>, от 15 ноября</w:t>
      </w:r>
      <w:r>
        <w:rPr>
          <w:sz w:val="28"/>
          <w:szCs w:val="28"/>
        </w:rPr>
        <w:t xml:space="preserve"> 2021 года № 671 </w:t>
      </w:r>
      <w:r w:rsidRPr="00B31653">
        <w:rPr>
          <w:sz w:val="28"/>
          <w:szCs w:val="28"/>
        </w:rPr>
        <w:t>«О проведении аукциона на право заключе</w:t>
      </w:r>
      <w:r>
        <w:rPr>
          <w:sz w:val="28"/>
          <w:szCs w:val="28"/>
        </w:rPr>
        <w:t xml:space="preserve">ния договоров аренды земельных </w:t>
      </w:r>
      <w:r w:rsidRPr="00B31653">
        <w:rPr>
          <w:sz w:val="28"/>
          <w:szCs w:val="28"/>
        </w:rPr>
        <w:t>участков, государственная</w:t>
      </w:r>
      <w:r w:rsidRPr="00284673">
        <w:rPr>
          <w:sz w:val="28"/>
          <w:szCs w:val="28"/>
        </w:rPr>
        <w:t xml:space="preserve"> собственность на которые не разграничена, расположенных на территории Прохладненского муниципального района КБР».</w:t>
      </w:r>
    </w:p>
    <w:p w:rsidR="00DB64E8" w:rsidRPr="00A76860" w:rsidRDefault="00DB64E8" w:rsidP="00DB64E8">
      <w:pPr>
        <w:pStyle w:val="a4"/>
        <w:ind w:left="-426" w:firstLine="426"/>
        <w:jc w:val="both"/>
        <w:rPr>
          <w:color w:val="000000"/>
          <w:sz w:val="28"/>
          <w:szCs w:val="28"/>
        </w:rPr>
      </w:pPr>
      <w:r w:rsidRPr="00A76860">
        <w:rPr>
          <w:sz w:val="28"/>
          <w:szCs w:val="28"/>
        </w:rPr>
        <w:t xml:space="preserve">Дата начала приема заявок на участие в аукционе – </w:t>
      </w:r>
      <w:r>
        <w:rPr>
          <w:sz w:val="28"/>
          <w:szCs w:val="28"/>
        </w:rPr>
        <w:t>16 декабря</w:t>
      </w:r>
      <w:r>
        <w:rPr>
          <w:color w:val="000000"/>
          <w:sz w:val="28"/>
          <w:szCs w:val="28"/>
        </w:rPr>
        <w:t xml:space="preserve"> 2021 </w:t>
      </w:r>
      <w:r w:rsidRPr="00A76860">
        <w:rPr>
          <w:color w:val="000000"/>
          <w:sz w:val="28"/>
          <w:szCs w:val="28"/>
        </w:rPr>
        <w:t>года.</w:t>
      </w:r>
    </w:p>
    <w:p w:rsidR="00DB64E8" w:rsidRPr="00A76860" w:rsidRDefault="00DB64E8" w:rsidP="00DB64E8">
      <w:pPr>
        <w:pStyle w:val="a4"/>
        <w:ind w:left="-426" w:firstLine="426"/>
        <w:jc w:val="both"/>
        <w:rPr>
          <w:color w:val="000000"/>
          <w:sz w:val="28"/>
          <w:szCs w:val="28"/>
        </w:rPr>
      </w:pPr>
      <w:r w:rsidRPr="00A76860">
        <w:rPr>
          <w:color w:val="000000"/>
          <w:sz w:val="28"/>
          <w:szCs w:val="28"/>
        </w:rPr>
        <w:t>Дата окончания приема</w:t>
      </w:r>
      <w:r>
        <w:rPr>
          <w:color w:val="000000"/>
          <w:sz w:val="28"/>
          <w:szCs w:val="28"/>
        </w:rPr>
        <w:t xml:space="preserve"> заявок на участие в аукционе </w:t>
      </w:r>
      <w:r w:rsidRPr="001C32E6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17 января</w:t>
      </w:r>
      <w:r>
        <w:rPr>
          <w:color w:val="000000"/>
          <w:sz w:val="28"/>
          <w:szCs w:val="28"/>
        </w:rPr>
        <w:t xml:space="preserve"> 2022</w:t>
      </w:r>
      <w:r w:rsidRPr="001C32E6">
        <w:rPr>
          <w:color w:val="000000"/>
          <w:sz w:val="28"/>
          <w:szCs w:val="28"/>
        </w:rPr>
        <w:t xml:space="preserve"> года</w:t>
      </w:r>
      <w:r w:rsidRPr="00A76860">
        <w:rPr>
          <w:color w:val="000000"/>
          <w:sz w:val="28"/>
          <w:szCs w:val="28"/>
        </w:rPr>
        <w:t>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Время приема заявок - в рабочие </w:t>
      </w:r>
      <w:proofErr w:type="gramStart"/>
      <w:r w:rsidRPr="00A76860">
        <w:rPr>
          <w:sz w:val="28"/>
          <w:szCs w:val="28"/>
        </w:rPr>
        <w:t>дни  с</w:t>
      </w:r>
      <w:proofErr w:type="gramEnd"/>
      <w:r w:rsidRPr="00A76860">
        <w:rPr>
          <w:sz w:val="28"/>
          <w:szCs w:val="28"/>
        </w:rPr>
        <w:t xml:space="preserve"> 9ч.00м. до 13ч.00м. и с 14ч.00м. до 18ч.00м.  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Место подачи/приема заявок на участие в аукционе:</w:t>
      </w:r>
    </w:p>
    <w:p w:rsidR="00DB64E8" w:rsidRPr="00A76860" w:rsidRDefault="00DB64E8" w:rsidP="00DB64E8">
      <w:pPr>
        <w:pStyle w:val="a4"/>
        <w:ind w:left="-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здание МК</w:t>
      </w:r>
      <w:r>
        <w:rPr>
          <w:sz w:val="28"/>
          <w:szCs w:val="28"/>
        </w:rPr>
        <w:t>У «Управление финансами местной</w:t>
      </w:r>
      <w:r w:rsidRPr="00A76860">
        <w:rPr>
          <w:sz w:val="28"/>
          <w:szCs w:val="28"/>
        </w:rPr>
        <w:t xml:space="preserve"> </w:t>
      </w:r>
      <w:proofErr w:type="gramStart"/>
      <w:r w:rsidRPr="00A76860">
        <w:rPr>
          <w:sz w:val="28"/>
          <w:szCs w:val="28"/>
        </w:rPr>
        <w:t>администрации  Прохладненского</w:t>
      </w:r>
      <w:proofErr w:type="gramEnd"/>
      <w:r w:rsidRPr="00A76860">
        <w:rPr>
          <w:sz w:val="28"/>
          <w:szCs w:val="28"/>
        </w:rPr>
        <w:t xml:space="preserve"> муниципального района КБР», расположенное    по адресу: КБР, г. Прохладный, ул.</w:t>
      </w:r>
      <w:r>
        <w:rPr>
          <w:sz w:val="28"/>
          <w:szCs w:val="28"/>
        </w:rPr>
        <w:t xml:space="preserve"> Ленина, 115, 2 этаж, кабинет № 12</w:t>
      </w:r>
      <w:r w:rsidRPr="00A76860">
        <w:rPr>
          <w:sz w:val="28"/>
          <w:szCs w:val="28"/>
        </w:rPr>
        <w:t>.</w:t>
      </w:r>
    </w:p>
    <w:p w:rsidR="00DB64E8" w:rsidRPr="00A76860" w:rsidRDefault="00DB64E8" w:rsidP="00DB64E8">
      <w:pPr>
        <w:pStyle w:val="a4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дата и   время </w:t>
      </w:r>
      <w:r w:rsidRPr="00A76860">
        <w:rPr>
          <w:color w:val="000000"/>
          <w:sz w:val="28"/>
          <w:szCs w:val="28"/>
        </w:rPr>
        <w:t xml:space="preserve">проведения аукциона: КБР, </w:t>
      </w:r>
      <w:r w:rsidRPr="00A76860">
        <w:rPr>
          <w:sz w:val="28"/>
          <w:szCs w:val="28"/>
        </w:rPr>
        <w:t>г. Прохладный, ул. Гагарина, 47, 3-й этаж, «конференц-зал</w:t>
      </w:r>
      <w:r w:rsidRPr="001C32E6">
        <w:rPr>
          <w:sz w:val="28"/>
          <w:szCs w:val="28"/>
        </w:rPr>
        <w:t xml:space="preserve">», </w:t>
      </w:r>
      <w:r>
        <w:rPr>
          <w:sz w:val="28"/>
          <w:szCs w:val="28"/>
        </w:rPr>
        <w:t>20 января</w:t>
      </w:r>
      <w:r>
        <w:rPr>
          <w:color w:val="000000"/>
          <w:sz w:val="28"/>
          <w:szCs w:val="28"/>
        </w:rPr>
        <w:t xml:space="preserve"> 2022</w:t>
      </w:r>
      <w:r w:rsidRPr="001C32E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794365">
        <w:rPr>
          <w:color w:val="000000"/>
          <w:sz w:val="28"/>
          <w:szCs w:val="28"/>
        </w:rPr>
        <w:t>в 1</w:t>
      </w:r>
      <w:r>
        <w:rPr>
          <w:color w:val="000000"/>
          <w:sz w:val="28"/>
          <w:szCs w:val="28"/>
        </w:rPr>
        <w:t xml:space="preserve">1 </w:t>
      </w:r>
      <w:r w:rsidRPr="00794365">
        <w:rPr>
          <w:color w:val="000000"/>
          <w:sz w:val="28"/>
          <w:szCs w:val="28"/>
        </w:rPr>
        <w:t>ч</w:t>
      </w:r>
      <w:r w:rsidRPr="00A76860">
        <w:rPr>
          <w:color w:val="000000"/>
          <w:sz w:val="28"/>
          <w:szCs w:val="28"/>
        </w:rPr>
        <w:t xml:space="preserve">.00м.  </w:t>
      </w:r>
    </w:p>
    <w:p w:rsidR="00DB64E8" w:rsidRPr="00263CAB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BA1404">
        <w:rPr>
          <w:color w:val="000000"/>
          <w:sz w:val="28"/>
          <w:szCs w:val="28"/>
        </w:rPr>
        <w:t xml:space="preserve">С настоящим информационным сообщением  и иной информацией по аукциону можно ознакомиться: на официальном сайте </w:t>
      </w:r>
      <w:hyperlink r:id="rId5" w:history="1">
        <w:r w:rsidRPr="000C2552">
          <w:rPr>
            <w:rStyle w:val="a3"/>
            <w:sz w:val="28"/>
            <w:szCs w:val="28"/>
          </w:rPr>
          <w:t>www.torgi.gov.ru</w:t>
        </w:r>
      </w:hyperlink>
      <w:r w:rsidRPr="000C2552">
        <w:rPr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на информационном</w:t>
      </w:r>
      <w:r w:rsidRPr="00BA140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стенде:</w:t>
      </w:r>
      <w:r>
        <w:rPr>
          <w:sz w:val="28"/>
          <w:szCs w:val="28"/>
        </w:rPr>
        <w:t xml:space="preserve"> </w:t>
      </w:r>
      <w:r w:rsidRPr="0002684E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02684E">
        <w:rPr>
          <w:color w:val="000000"/>
          <w:spacing w:val="-1"/>
          <w:sz w:val="28"/>
          <w:szCs w:val="28"/>
        </w:rPr>
        <w:t>с.п</w:t>
      </w:r>
      <w:proofErr w:type="spellEnd"/>
      <w:r w:rsidRPr="0002684E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02684E">
        <w:rPr>
          <w:color w:val="000000"/>
          <w:spacing w:val="-1"/>
          <w:sz w:val="28"/>
          <w:szCs w:val="28"/>
        </w:rPr>
        <w:t>Алтуд</w:t>
      </w:r>
      <w:proofErr w:type="spellEnd"/>
      <w:r w:rsidRPr="0002684E">
        <w:rPr>
          <w:color w:val="000000"/>
          <w:spacing w:val="-1"/>
          <w:sz w:val="28"/>
          <w:szCs w:val="28"/>
        </w:rPr>
        <w:t xml:space="preserve"> -  в здании местной администрации, по адресу: </w:t>
      </w:r>
      <w:r w:rsidRPr="0002684E">
        <w:rPr>
          <w:sz w:val="28"/>
          <w:szCs w:val="28"/>
        </w:rPr>
        <w:t xml:space="preserve">ул. Комсомольская, №34, МКУК «КДЦ </w:t>
      </w:r>
      <w:proofErr w:type="spellStart"/>
      <w:r w:rsidRPr="0002684E">
        <w:rPr>
          <w:sz w:val="28"/>
          <w:szCs w:val="28"/>
        </w:rPr>
        <w:t>с.Алтуд</w:t>
      </w:r>
      <w:proofErr w:type="spellEnd"/>
      <w:r w:rsidRPr="0002684E">
        <w:rPr>
          <w:sz w:val="28"/>
          <w:szCs w:val="28"/>
        </w:rPr>
        <w:t xml:space="preserve">»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Алтуд</w:t>
      </w:r>
      <w:proofErr w:type="spellEnd"/>
      <w:r>
        <w:rPr>
          <w:sz w:val="28"/>
          <w:szCs w:val="28"/>
        </w:rPr>
        <w:t xml:space="preserve">, </w:t>
      </w:r>
      <w:r w:rsidRPr="0002684E">
        <w:rPr>
          <w:sz w:val="28"/>
          <w:szCs w:val="28"/>
        </w:rPr>
        <w:t>ул. Комсомольская, № 25</w:t>
      </w:r>
      <w:r>
        <w:rPr>
          <w:sz w:val="28"/>
          <w:szCs w:val="28"/>
        </w:rPr>
        <w:t xml:space="preserve">; </w:t>
      </w:r>
      <w:r w:rsidRPr="00435C64">
        <w:rPr>
          <w:sz w:val="28"/>
          <w:szCs w:val="28"/>
        </w:rPr>
        <w:t>ул. Калинина, № 28</w:t>
      </w:r>
      <w:r>
        <w:rPr>
          <w:sz w:val="28"/>
          <w:szCs w:val="28"/>
        </w:rPr>
        <w:t xml:space="preserve">; </w:t>
      </w:r>
      <w:r w:rsidRPr="00BA1404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BA1404">
        <w:rPr>
          <w:color w:val="000000"/>
          <w:spacing w:val="-1"/>
          <w:sz w:val="28"/>
          <w:szCs w:val="28"/>
        </w:rPr>
        <w:t>с.п</w:t>
      </w:r>
      <w:proofErr w:type="spellEnd"/>
      <w:r w:rsidRPr="00BA1404">
        <w:rPr>
          <w:color w:val="000000"/>
          <w:spacing w:val="-1"/>
          <w:sz w:val="28"/>
          <w:szCs w:val="28"/>
        </w:rPr>
        <w:t xml:space="preserve">. Дальнее -  в здании местной администрации, по адресу: </w:t>
      </w:r>
      <w:r w:rsidRPr="00BA1404">
        <w:rPr>
          <w:sz w:val="28"/>
          <w:szCs w:val="28"/>
        </w:rPr>
        <w:t xml:space="preserve">ул. Школьная, № 8, </w:t>
      </w:r>
      <w:r w:rsidRPr="00BA1404">
        <w:rPr>
          <w:color w:val="000000"/>
          <w:spacing w:val="-1"/>
          <w:sz w:val="28"/>
          <w:szCs w:val="28"/>
        </w:rPr>
        <w:t xml:space="preserve"> </w:t>
      </w:r>
      <w:r w:rsidRPr="0002684E">
        <w:rPr>
          <w:sz w:val="28"/>
          <w:szCs w:val="28"/>
        </w:rPr>
        <w:t xml:space="preserve">МУК «МКУК КДЦ  </w:t>
      </w:r>
      <w:proofErr w:type="spellStart"/>
      <w:r w:rsidRPr="0002684E">
        <w:rPr>
          <w:sz w:val="28"/>
          <w:szCs w:val="28"/>
        </w:rPr>
        <w:t>с.п</w:t>
      </w:r>
      <w:proofErr w:type="spellEnd"/>
      <w:r w:rsidRPr="0002684E">
        <w:rPr>
          <w:sz w:val="28"/>
          <w:szCs w:val="28"/>
        </w:rPr>
        <w:t xml:space="preserve">. Дальнее» </w:t>
      </w:r>
      <w:r w:rsidRPr="0002684E">
        <w:rPr>
          <w:color w:val="000000"/>
          <w:spacing w:val="-1"/>
          <w:sz w:val="28"/>
          <w:szCs w:val="28"/>
        </w:rPr>
        <w:t xml:space="preserve">по адресу: </w:t>
      </w:r>
      <w:r w:rsidRPr="0002684E">
        <w:rPr>
          <w:sz w:val="28"/>
          <w:szCs w:val="28"/>
        </w:rPr>
        <w:t xml:space="preserve">с. Дальнее, </w:t>
      </w:r>
      <w:proofErr w:type="spellStart"/>
      <w:r w:rsidRPr="0002684E">
        <w:rPr>
          <w:sz w:val="28"/>
          <w:szCs w:val="28"/>
        </w:rPr>
        <w:t>ул.Школьная</w:t>
      </w:r>
      <w:proofErr w:type="spellEnd"/>
      <w:r w:rsidRPr="0002684E">
        <w:rPr>
          <w:sz w:val="28"/>
          <w:szCs w:val="28"/>
        </w:rPr>
        <w:t xml:space="preserve">, № 9, МКОУ «СОШ </w:t>
      </w:r>
      <w:proofErr w:type="spellStart"/>
      <w:r w:rsidRPr="0002684E">
        <w:rPr>
          <w:sz w:val="28"/>
          <w:szCs w:val="28"/>
        </w:rPr>
        <w:t>с.Дальнее</w:t>
      </w:r>
      <w:proofErr w:type="spellEnd"/>
      <w:r w:rsidRPr="0002684E">
        <w:rPr>
          <w:sz w:val="28"/>
          <w:szCs w:val="28"/>
        </w:rPr>
        <w:t xml:space="preserve">» </w:t>
      </w:r>
      <w:r w:rsidRPr="0002684E">
        <w:rPr>
          <w:color w:val="000000"/>
          <w:spacing w:val="-1"/>
          <w:sz w:val="28"/>
          <w:szCs w:val="28"/>
        </w:rPr>
        <w:t xml:space="preserve">по адресу: </w:t>
      </w:r>
      <w:r w:rsidRPr="0002684E">
        <w:rPr>
          <w:sz w:val="28"/>
          <w:szCs w:val="28"/>
        </w:rPr>
        <w:t xml:space="preserve">с. Дальнее, </w:t>
      </w:r>
      <w:proofErr w:type="spellStart"/>
      <w:r w:rsidRPr="0002684E">
        <w:rPr>
          <w:sz w:val="28"/>
          <w:szCs w:val="28"/>
        </w:rPr>
        <w:t>ул.Школьная</w:t>
      </w:r>
      <w:proofErr w:type="spellEnd"/>
      <w:r w:rsidRPr="0002684E">
        <w:rPr>
          <w:sz w:val="28"/>
          <w:szCs w:val="28"/>
        </w:rPr>
        <w:t xml:space="preserve">, № 7, ГБУЗ ЦРБ  «Амбулатория </w:t>
      </w:r>
      <w:proofErr w:type="spellStart"/>
      <w:r w:rsidRPr="0002684E">
        <w:rPr>
          <w:sz w:val="28"/>
          <w:szCs w:val="28"/>
        </w:rPr>
        <w:t>с.п.Дальнее</w:t>
      </w:r>
      <w:proofErr w:type="spellEnd"/>
      <w:r w:rsidRPr="0002684E">
        <w:rPr>
          <w:sz w:val="28"/>
          <w:szCs w:val="28"/>
        </w:rPr>
        <w:t xml:space="preserve">» </w:t>
      </w:r>
      <w:r w:rsidRPr="0002684E">
        <w:rPr>
          <w:color w:val="000000"/>
          <w:spacing w:val="-1"/>
          <w:sz w:val="28"/>
          <w:szCs w:val="28"/>
        </w:rPr>
        <w:t xml:space="preserve">по адресу: </w:t>
      </w:r>
      <w:r w:rsidRPr="0002684E">
        <w:rPr>
          <w:sz w:val="28"/>
          <w:szCs w:val="28"/>
        </w:rPr>
        <w:t xml:space="preserve">с. Дальнее, </w:t>
      </w:r>
      <w:proofErr w:type="spellStart"/>
      <w:r w:rsidRPr="0002684E">
        <w:rPr>
          <w:sz w:val="28"/>
          <w:szCs w:val="28"/>
        </w:rPr>
        <w:t>ул.Пушкина</w:t>
      </w:r>
      <w:proofErr w:type="spellEnd"/>
      <w:r w:rsidRPr="0002684E">
        <w:rPr>
          <w:sz w:val="28"/>
          <w:szCs w:val="28"/>
        </w:rPr>
        <w:t>, №28/3;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 w:rsidRPr="00963750"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 w:rsidRPr="00963750">
        <w:rPr>
          <w:sz w:val="28"/>
          <w:szCs w:val="28"/>
        </w:rPr>
        <w:t xml:space="preserve"> Карагач - Местная администрация </w:t>
      </w:r>
      <w:proofErr w:type="spellStart"/>
      <w:r w:rsidRPr="00963750">
        <w:rPr>
          <w:sz w:val="28"/>
          <w:szCs w:val="28"/>
        </w:rPr>
        <w:t>с.п</w:t>
      </w:r>
      <w:proofErr w:type="spellEnd"/>
      <w:r w:rsidRPr="00963750">
        <w:rPr>
          <w:sz w:val="28"/>
          <w:szCs w:val="28"/>
        </w:rPr>
        <w:t xml:space="preserve">. </w:t>
      </w:r>
      <w:r w:rsidRPr="00963750">
        <w:rPr>
          <w:sz w:val="28"/>
          <w:szCs w:val="28"/>
        </w:rPr>
        <w:lastRenderedPageBreak/>
        <w:t xml:space="preserve">Карагач: ул. </w:t>
      </w:r>
      <w:proofErr w:type="spellStart"/>
      <w:r w:rsidRPr="00963750">
        <w:rPr>
          <w:sz w:val="28"/>
          <w:szCs w:val="28"/>
        </w:rPr>
        <w:t>Абубекирова</w:t>
      </w:r>
      <w:proofErr w:type="spellEnd"/>
      <w:r w:rsidRPr="00963750">
        <w:rPr>
          <w:sz w:val="28"/>
          <w:szCs w:val="28"/>
        </w:rPr>
        <w:t>, №102, Муниципальная библиотека с. Карагач</w:t>
      </w:r>
      <w:r w:rsidRPr="00D430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Абубекирова</w:t>
      </w:r>
      <w:proofErr w:type="spellEnd"/>
      <w:r>
        <w:rPr>
          <w:sz w:val="28"/>
          <w:szCs w:val="28"/>
        </w:rPr>
        <w:t>, №111.</w:t>
      </w:r>
    </w:p>
    <w:p w:rsidR="00DB64E8" w:rsidRPr="00A76860" w:rsidRDefault="00DB64E8" w:rsidP="00DB64E8">
      <w:pPr>
        <w:pStyle w:val="a4"/>
        <w:ind w:left="-426"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 так</w:t>
      </w:r>
      <w:r w:rsidRPr="00BA1404">
        <w:rPr>
          <w:color w:val="000000"/>
          <w:spacing w:val="-1"/>
          <w:sz w:val="28"/>
          <w:szCs w:val="28"/>
        </w:rPr>
        <w:t>же на официальном сайте местной администрации Прохладненского муниципального района www.prohladnenskiy.ru, в разделе «Муниципальное</w:t>
      </w:r>
      <w:r w:rsidRPr="00A76860">
        <w:rPr>
          <w:color w:val="000000"/>
          <w:spacing w:val="-1"/>
          <w:sz w:val="28"/>
          <w:szCs w:val="28"/>
        </w:rPr>
        <w:t xml:space="preserve"> имущество».     </w:t>
      </w:r>
    </w:p>
    <w:p w:rsidR="00DB64E8" w:rsidRPr="00A76860" w:rsidRDefault="00DB64E8" w:rsidP="00DB64E8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A76860">
        <w:rPr>
          <w:color w:val="000000"/>
          <w:spacing w:val="-1"/>
          <w:sz w:val="28"/>
          <w:szCs w:val="28"/>
        </w:rPr>
        <w:t xml:space="preserve">Организатор аукциона вправе отказаться  от </w:t>
      </w:r>
      <w:r w:rsidRPr="00A76860">
        <w:rPr>
          <w:sz w:val="28"/>
          <w:szCs w:val="28"/>
        </w:rPr>
        <w:t xml:space="preserve">проведения аукциона,  в </w:t>
      </w:r>
      <w:r w:rsidRPr="00A76860">
        <w:rPr>
          <w:rFonts w:eastAsia="Calibri"/>
          <w:sz w:val="28"/>
          <w:szCs w:val="28"/>
          <w:lang w:eastAsia="en-US"/>
        </w:rPr>
        <w:t xml:space="preserve">случае выявления обстоятельств, предусмотренных </w:t>
      </w:r>
      <w:hyperlink r:id="rId6" w:history="1">
        <w:r w:rsidRPr="00744D93">
          <w:rPr>
            <w:rFonts w:eastAsia="Calibri"/>
            <w:sz w:val="28"/>
            <w:szCs w:val="28"/>
            <w:lang w:eastAsia="en-US"/>
          </w:rPr>
          <w:t>пунктом 8</w:t>
        </w:r>
      </w:hyperlink>
      <w:r w:rsidRPr="00A76860">
        <w:rPr>
          <w:rFonts w:eastAsia="Calibri"/>
          <w:sz w:val="28"/>
          <w:szCs w:val="28"/>
          <w:lang w:eastAsia="en-US"/>
        </w:rPr>
        <w:t xml:space="preserve"> статьи 39.11 Земельного кодекса Российской Федерации, Комиссия имеет право отказаться от проведения аукциона в любое время, но не позднее, чем за три дня до наступления даты его п</w:t>
      </w:r>
      <w:r>
        <w:rPr>
          <w:rFonts w:eastAsia="Calibri"/>
          <w:sz w:val="28"/>
          <w:szCs w:val="28"/>
          <w:lang w:eastAsia="en-US"/>
        </w:rPr>
        <w:t>роведения.  Решение об отказе в проведении</w:t>
      </w:r>
      <w:r w:rsidRPr="00A76860">
        <w:rPr>
          <w:rFonts w:eastAsia="Calibri"/>
          <w:sz w:val="28"/>
          <w:szCs w:val="28"/>
          <w:lang w:eastAsia="en-US"/>
        </w:rPr>
        <w:t xml:space="preserve"> аукциона принимается на заседании Комиссии и оформляется протоколом. В случае </w:t>
      </w:r>
      <w:r>
        <w:rPr>
          <w:rFonts w:eastAsia="Calibri"/>
          <w:sz w:val="28"/>
          <w:szCs w:val="28"/>
          <w:lang w:eastAsia="en-US"/>
        </w:rPr>
        <w:t>принятия решения об отказе в проведении</w:t>
      </w:r>
      <w:r w:rsidRPr="00A76860">
        <w:rPr>
          <w:rFonts w:eastAsia="Calibri"/>
          <w:sz w:val="28"/>
          <w:szCs w:val="28"/>
          <w:lang w:eastAsia="en-US"/>
        </w:rPr>
        <w:t xml:space="preserve"> аукциона Комиссия обеспечивает </w:t>
      </w:r>
      <w:r w:rsidRPr="00A76860">
        <w:rPr>
          <w:sz w:val="28"/>
          <w:szCs w:val="28"/>
        </w:rPr>
        <w:t>опубликование в газете «</w:t>
      </w:r>
      <w:proofErr w:type="spellStart"/>
      <w:r w:rsidRPr="00A76860">
        <w:rPr>
          <w:sz w:val="28"/>
          <w:szCs w:val="28"/>
        </w:rPr>
        <w:t>Прохладненские</w:t>
      </w:r>
      <w:proofErr w:type="spellEnd"/>
      <w:r w:rsidRPr="00A76860">
        <w:rPr>
          <w:sz w:val="28"/>
          <w:szCs w:val="28"/>
        </w:rPr>
        <w:t xml:space="preserve"> известия», размещение на официальном сайте местной администрации Прохладненского муниципального района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</w:t>
      </w:r>
    </w:p>
    <w:p w:rsidR="00DB64E8" w:rsidRPr="00327E93" w:rsidRDefault="00DB64E8" w:rsidP="00DB64E8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A76860">
        <w:rPr>
          <w:rFonts w:eastAsia="Calibri"/>
          <w:sz w:val="28"/>
          <w:szCs w:val="28"/>
          <w:lang w:eastAsia="en-US"/>
        </w:rPr>
        <w:t xml:space="preserve">В течение трех дней со дня принятия решения об отказе в проведении аукциона </w:t>
      </w:r>
      <w:r>
        <w:rPr>
          <w:rFonts w:eastAsia="Calibri"/>
          <w:sz w:val="28"/>
          <w:szCs w:val="28"/>
          <w:lang w:eastAsia="en-US"/>
        </w:rPr>
        <w:t>Комиссия направляет уведомления</w:t>
      </w:r>
      <w:r w:rsidRPr="00A76860">
        <w:rPr>
          <w:rFonts w:eastAsia="Calibri"/>
          <w:sz w:val="28"/>
          <w:szCs w:val="28"/>
          <w:lang w:eastAsia="en-US"/>
        </w:rPr>
        <w:t xml:space="preserve"> участникам аукциона об отказе в проведении аукциона и обеспечивает возврат внесенных задатков его участникам.</w:t>
      </w:r>
    </w:p>
    <w:p w:rsidR="00DB64E8" w:rsidRPr="00A76860" w:rsidRDefault="00DB64E8" w:rsidP="00DB64E8">
      <w:pPr>
        <w:pStyle w:val="a4"/>
        <w:ind w:left="-426" w:firstLine="426"/>
        <w:jc w:val="both"/>
        <w:rPr>
          <w:b/>
          <w:sz w:val="28"/>
          <w:szCs w:val="28"/>
        </w:rPr>
      </w:pPr>
      <w:r w:rsidRPr="00A768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редмет аукциона, начальная цена </w:t>
      </w:r>
      <w:r w:rsidRPr="00A76860">
        <w:rPr>
          <w:b/>
          <w:sz w:val="28"/>
          <w:szCs w:val="28"/>
        </w:rPr>
        <w:t>предмета аукциона, «шаг аукциона», размер задатка, срок аренды.</w:t>
      </w:r>
    </w:p>
    <w:p w:rsidR="00DB64E8" w:rsidRDefault="00DB64E8" w:rsidP="00DB64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на право заключения </w:t>
      </w:r>
      <w:r w:rsidRPr="00A76860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A76860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A768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76860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A76860">
        <w:rPr>
          <w:sz w:val="28"/>
          <w:szCs w:val="28"/>
        </w:rPr>
        <w:t xml:space="preserve"> на территории Прохладненского муниципального района КБР государственная собственность на которы</w:t>
      </w:r>
      <w:r>
        <w:rPr>
          <w:sz w:val="28"/>
          <w:szCs w:val="28"/>
        </w:rPr>
        <w:t>й</w:t>
      </w:r>
      <w:r w:rsidRPr="00A76860">
        <w:rPr>
          <w:sz w:val="28"/>
          <w:szCs w:val="28"/>
        </w:rPr>
        <w:t xml:space="preserve"> не разграничена.</w:t>
      </w:r>
    </w:p>
    <w:p w:rsidR="00DB64E8" w:rsidRDefault="00DB64E8" w:rsidP="00DB64E8">
      <w:pPr>
        <w:pStyle w:val="a4"/>
        <w:jc w:val="both"/>
      </w:pPr>
      <w:r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– земельный участок, расположенный в границах земель муниципального образования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Алтуд</w:t>
      </w:r>
      <w:proofErr w:type="spellEnd"/>
      <w:r>
        <w:rPr>
          <w:sz w:val="28"/>
          <w:szCs w:val="28"/>
        </w:rPr>
        <w:t>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 07:04:6200000:323;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</w:t>
      </w:r>
      <w:proofErr w:type="gramStart"/>
      <w:r>
        <w:rPr>
          <w:sz w:val="28"/>
          <w:szCs w:val="28"/>
        </w:rPr>
        <w:t>участка  -</w:t>
      </w:r>
      <w:proofErr w:type="gramEnd"/>
      <w:r>
        <w:rPr>
          <w:sz w:val="28"/>
          <w:szCs w:val="28"/>
        </w:rPr>
        <w:t xml:space="preserve">  20 000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- земли </w:t>
      </w:r>
      <w:r>
        <w:rPr>
          <w:bCs/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;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сельскохозяйственное использование.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Начальная цена предмета аукциона (начальный размер ежегодной арендной платы) 7 400 (Семь тысяч четыреста) рублей 00 копеек.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повышения начальной цены предмета аукциона («шаг аукциона») -  3% или 222 (Двести двадцать два) рубля 00 копеек.</w:t>
      </w:r>
    </w:p>
    <w:p w:rsidR="00DB64E8" w:rsidRPr="00A16C15" w:rsidRDefault="00DB64E8" w:rsidP="00DB64E8">
      <w:pPr>
        <w:pStyle w:val="a4"/>
        <w:jc w:val="both"/>
      </w:pPr>
      <w:r>
        <w:rPr>
          <w:bCs/>
          <w:sz w:val="28"/>
          <w:szCs w:val="28"/>
        </w:rPr>
        <w:t>Размер задатка – 7 400 (Семь тысяч четыреста) рублей 00 копеек (100 % от начальной цены предмета аукциона).</w:t>
      </w:r>
    </w:p>
    <w:p w:rsidR="00DB64E8" w:rsidRDefault="00DB64E8" w:rsidP="00DB64E8">
      <w:pPr>
        <w:pStyle w:val="a4"/>
        <w:ind w:left="-426" w:firstLine="426"/>
        <w:jc w:val="both"/>
        <w:rPr>
          <w:bCs/>
          <w:color w:val="000000"/>
          <w:sz w:val="28"/>
          <w:szCs w:val="28"/>
        </w:rPr>
      </w:pPr>
      <w:r w:rsidRPr="007B4F42">
        <w:rPr>
          <w:bCs/>
          <w:sz w:val="28"/>
          <w:szCs w:val="28"/>
        </w:rPr>
        <w:t xml:space="preserve">Срок аренды земельного участка – </w:t>
      </w:r>
      <w:r w:rsidRPr="007B4F42">
        <w:rPr>
          <w:bCs/>
          <w:color w:val="000000"/>
          <w:sz w:val="28"/>
          <w:szCs w:val="28"/>
        </w:rPr>
        <w:t>7 лет 0 месяцев.</w:t>
      </w:r>
    </w:p>
    <w:p w:rsidR="00DB64E8" w:rsidRDefault="00DB64E8" w:rsidP="00DB64E8">
      <w:pPr>
        <w:pStyle w:val="a4"/>
        <w:jc w:val="both"/>
      </w:pPr>
      <w:r>
        <w:rPr>
          <w:b/>
          <w:sz w:val="28"/>
          <w:szCs w:val="28"/>
        </w:rPr>
        <w:t>ЛОТ №2</w:t>
      </w:r>
      <w:r>
        <w:rPr>
          <w:sz w:val="28"/>
          <w:szCs w:val="28"/>
        </w:rPr>
        <w:t xml:space="preserve"> – земельный участок, расположенный в границах земель муниципального образования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Алтуд</w:t>
      </w:r>
      <w:proofErr w:type="spellEnd"/>
      <w:r>
        <w:rPr>
          <w:sz w:val="28"/>
          <w:szCs w:val="28"/>
        </w:rPr>
        <w:t>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 07:04:6400000:334;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</w:t>
      </w:r>
      <w:proofErr w:type="gramStart"/>
      <w:r>
        <w:rPr>
          <w:sz w:val="28"/>
          <w:szCs w:val="28"/>
        </w:rPr>
        <w:t>участка  -</w:t>
      </w:r>
      <w:proofErr w:type="gramEnd"/>
      <w:r>
        <w:rPr>
          <w:sz w:val="28"/>
          <w:szCs w:val="28"/>
        </w:rPr>
        <w:t xml:space="preserve">  10 000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- земли </w:t>
      </w:r>
      <w:r>
        <w:rPr>
          <w:bCs/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;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сельскохозяйственное использование.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Начальная цена предмета аукциона (начальный размер ежегодной арендной платы) 3 600 (Три тысячи шестьсот) рублей 00 копеек.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Величина повышения начальной цены предмета аукциона («шаг аукциона») -  3</w:t>
      </w:r>
      <w:proofErr w:type="gramStart"/>
      <w:r>
        <w:rPr>
          <w:bCs/>
          <w:sz w:val="28"/>
          <w:szCs w:val="28"/>
        </w:rPr>
        <w:t>%  или</w:t>
      </w:r>
      <w:proofErr w:type="gramEnd"/>
      <w:r>
        <w:rPr>
          <w:bCs/>
          <w:sz w:val="28"/>
          <w:szCs w:val="28"/>
        </w:rPr>
        <w:t xml:space="preserve"> 108 (Сто восемь) рублей 00 копеек.</w:t>
      </w:r>
    </w:p>
    <w:p w:rsidR="00DB64E8" w:rsidRPr="00A16C15" w:rsidRDefault="00DB64E8" w:rsidP="00DB64E8">
      <w:pPr>
        <w:pStyle w:val="a4"/>
        <w:jc w:val="both"/>
      </w:pPr>
      <w:r>
        <w:rPr>
          <w:bCs/>
          <w:sz w:val="28"/>
          <w:szCs w:val="28"/>
        </w:rPr>
        <w:t>Размер задатка – 3 600 (Три тысячи шестьсот) рублей 00 копеек (100 % от начальной цены предмета аукциона).</w:t>
      </w:r>
    </w:p>
    <w:p w:rsidR="00DB64E8" w:rsidRDefault="00DB64E8" w:rsidP="00DB64E8">
      <w:pPr>
        <w:pStyle w:val="a4"/>
        <w:ind w:left="-426" w:firstLine="426"/>
        <w:jc w:val="both"/>
        <w:rPr>
          <w:bCs/>
          <w:color w:val="000000"/>
          <w:sz w:val="28"/>
          <w:szCs w:val="28"/>
        </w:rPr>
      </w:pPr>
      <w:r w:rsidRPr="00A76860">
        <w:rPr>
          <w:bCs/>
          <w:sz w:val="28"/>
          <w:szCs w:val="28"/>
        </w:rPr>
        <w:t xml:space="preserve">Срок аренды земельного участка </w:t>
      </w:r>
      <w:r>
        <w:rPr>
          <w:bCs/>
          <w:sz w:val="28"/>
          <w:szCs w:val="28"/>
        </w:rPr>
        <w:t>–</w:t>
      </w:r>
      <w:r w:rsidRPr="00A76860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 лет</w:t>
      </w:r>
      <w:r w:rsidRPr="00A76860">
        <w:rPr>
          <w:bCs/>
          <w:color w:val="000000"/>
          <w:sz w:val="28"/>
          <w:szCs w:val="28"/>
        </w:rPr>
        <w:t xml:space="preserve"> 0 месяцев.</w:t>
      </w:r>
    </w:p>
    <w:p w:rsidR="00DB64E8" w:rsidRDefault="00DB64E8" w:rsidP="00DB64E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№3</w:t>
      </w:r>
      <w:r>
        <w:rPr>
          <w:sz w:val="28"/>
          <w:szCs w:val="28"/>
        </w:rPr>
        <w:t xml:space="preserve"> – земельный участок, расположенный в границах </w:t>
      </w:r>
      <w:proofErr w:type="gramStart"/>
      <w:r>
        <w:rPr>
          <w:sz w:val="28"/>
          <w:szCs w:val="28"/>
        </w:rPr>
        <w:t>земель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Алтуд</w:t>
      </w:r>
      <w:proofErr w:type="spellEnd"/>
      <w:r>
        <w:rPr>
          <w:sz w:val="28"/>
          <w:szCs w:val="28"/>
        </w:rPr>
        <w:t>;</w:t>
      </w:r>
    </w:p>
    <w:p w:rsidR="00DB64E8" w:rsidRDefault="00DB64E8" w:rsidP="00DB64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 07:04:6400000:586;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</w:t>
      </w:r>
      <w:proofErr w:type="gramStart"/>
      <w:r>
        <w:rPr>
          <w:sz w:val="28"/>
          <w:szCs w:val="28"/>
        </w:rPr>
        <w:t>участка  -</w:t>
      </w:r>
      <w:proofErr w:type="gramEnd"/>
      <w:r>
        <w:rPr>
          <w:sz w:val="28"/>
          <w:szCs w:val="28"/>
        </w:rPr>
        <w:t xml:space="preserve"> 34 942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- земли </w:t>
      </w:r>
      <w:r>
        <w:rPr>
          <w:bCs/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;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сельскохозяйственное использование.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Начальная цена предмета аукциона (начальный размер ежегодной арендной платы) 12 230 (Двенадцать тысяч двести тридцать) рублей 00 копеек.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повышения начальной цены предмета аукциона («шаг аукциона») -  3</w:t>
      </w:r>
      <w:proofErr w:type="gramStart"/>
      <w:r>
        <w:rPr>
          <w:bCs/>
          <w:sz w:val="28"/>
          <w:szCs w:val="28"/>
        </w:rPr>
        <w:t>%  или</w:t>
      </w:r>
      <w:proofErr w:type="gramEnd"/>
      <w:r>
        <w:rPr>
          <w:bCs/>
          <w:sz w:val="28"/>
          <w:szCs w:val="28"/>
        </w:rPr>
        <w:t xml:space="preserve"> 366 (Триста шестьдесят шесть) рублей 90 копеек.</w:t>
      </w:r>
    </w:p>
    <w:p w:rsidR="00DB64E8" w:rsidRPr="00A16C15" w:rsidRDefault="00DB64E8" w:rsidP="00DB64E8">
      <w:pPr>
        <w:pStyle w:val="a4"/>
        <w:jc w:val="both"/>
      </w:pPr>
      <w:r>
        <w:rPr>
          <w:bCs/>
          <w:sz w:val="28"/>
          <w:szCs w:val="28"/>
        </w:rPr>
        <w:t>Размер задатка – 12 230 (Двенадцать тысяч двести тридцать) рублей 00 копеек (100 % от начальной цены предмета аукциона).</w:t>
      </w:r>
    </w:p>
    <w:p w:rsidR="00DB64E8" w:rsidRPr="00BD18D0" w:rsidRDefault="00DB64E8" w:rsidP="00DB64E8">
      <w:pPr>
        <w:pStyle w:val="a4"/>
        <w:ind w:left="-426" w:firstLine="426"/>
        <w:jc w:val="both"/>
        <w:rPr>
          <w:bCs/>
          <w:color w:val="000000"/>
          <w:sz w:val="28"/>
          <w:szCs w:val="28"/>
        </w:rPr>
      </w:pPr>
      <w:r w:rsidRPr="00A76860">
        <w:rPr>
          <w:bCs/>
          <w:sz w:val="28"/>
          <w:szCs w:val="28"/>
        </w:rPr>
        <w:t xml:space="preserve">Срок аренды земельного участка </w:t>
      </w:r>
      <w:r>
        <w:rPr>
          <w:bCs/>
          <w:sz w:val="28"/>
          <w:szCs w:val="28"/>
        </w:rPr>
        <w:t>–</w:t>
      </w:r>
      <w:r w:rsidRPr="00A76860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 лет</w:t>
      </w:r>
      <w:r w:rsidRPr="00A76860">
        <w:rPr>
          <w:bCs/>
          <w:color w:val="000000"/>
          <w:sz w:val="28"/>
          <w:szCs w:val="28"/>
        </w:rPr>
        <w:t xml:space="preserve"> 0 месяцев.</w:t>
      </w:r>
    </w:p>
    <w:p w:rsidR="00DB64E8" w:rsidRDefault="00DB64E8" w:rsidP="00DB64E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№4</w:t>
      </w:r>
      <w:r>
        <w:rPr>
          <w:sz w:val="28"/>
          <w:szCs w:val="28"/>
        </w:rPr>
        <w:t xml:space="preserve"> – земельный участок, расположенный в границах </w:t>
      </w:r>
      <w:proofErr w:type="gramStart"/>
      <w:r>
        <w:rPr>
          <w:sz w:val="28"/>
          <w:szCs w:val="28"/>
        </w:rPr>
        <w:t>земель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Дальнее;</w:t>
      </w:r>
    </w:p>
    <w:p w:rsidR="00DB64E8" w:rsidRDefault="00DB64E8" w:rsidP="00DB64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 07:04:4000000:94;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</w:t>
      </w:r>
      <w:proofErr w:type="gramStart"/>
      <w:r>
        <w:rPr>
          <w:sz w:val="28"/>
          <w:szCs w:val="28"/>
        </w:rPr>
        <w:t>участка  -</w:t>
      </w:r>
      <w:proofErr w:type="gramEnd"/>
      <w:r>
        <w:rPr>
          <w:sz w:val="28"/>
          <w:szCs w:val="28"/>
        </w:rPr>
        <w:t xml:space="preserve">  472 605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сельскохозяйственного назначения;</w:t>
      </w:r>
    </w:p>
    <w:p w:rsidR="00DB64E8" w:rsidRDefault="00DB64E8" w:rsidP="00DB64E8">
      <w:pPr>
        <w:pStyle w:val="a4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сельскохозяйственное использование.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Начальная цена предмета аукциона (начальный размер ежегодной арендной платы) 193 768 (Сто девяносто три тысячи семьсот шестьдесят восемь) рублей 00 копеек.</w:t>
      </w:r>
    </w:p>
    <w:p w:rsidR="00DB64E8" w:rsidRDefault="00DB64E8" w:rsidP="00DB64E8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Величина повышения начальной цены предмета аукциона («шаг аукциона») -  3% </w:t>
      </w:r>
      <w:proofErr w:type="gramStart"/>
      <w:r>
        <w:rPr>
          <w:bCs/>
          <w:sz w:val="28"/>
          <w:szCs w:val="28"/>
        </w:rPr>
        <w:t>или  5</w:t>
      </w:r>
      <w:proofErr w:type="gramEnd"/>
      <w:r>
        <w:rPr>
          <w:bCs/>
          <w:sz w:val="28"/>
          <w:szCs w:val="28"/>
        </w:rPr>
        <w:t xml:space="preserve"> 813 (Пять тысяч восемьсот тринадцать) рублей 04 копейки.</w:t>
      </w:r>
    </w:p>
    <w:p w:rsidR="00DB64E8" w:rsidRPr="00A16C15" w:rsidRDefault="00DB64E8" w:rsidP="00DB64E8">
      <w:pPr>
        <w:pStyle w:val="a4"/>
        <w:jc w:val="both"/>
      </w:pPr>
      <w:r>
        <w:rPr>
          <w:bCs/>
          <w:sz w:val="28"/>
          <w:szCs w:val="28"/>
        </w:rPr>
        <w:t>Размер задатка – 193 768 (Сто девяносто три тысячи семьсот шестьдесят восемь) рублей 00 копеек (100 % от начальной цены предмета аукциона).</w:t>
      </w:r>
    </w:p>
    <w:p w:rsidR="00DB64E8" w:rsidRPr="00D125E7" w:rsidRDefault="00DB64E8" w:rsidP="00DB64E8">
      <w:pPr>
        <w:pStyle w:val="a4"/>
        <w:ind w:left="-426" w:firstLine="426"/>
        <w:jc w:val="both"/>
        <w:rPr>
          <w:bCs/>
          <w:color w:val="000000"/>
          <w:sz w:val="28"/>
          <w:szCs w:val="28"/>
        </w:rPr>
      </w:pPr>
      <w:r w:rsidRPr="00A76860">
        <w:rPr>
          <w:bCs/>
          <w:sz w:val="28"/>
          <w:szCs w:val="28"/>
        </w:rPr>
        <w:t xml:space="preserve">Срок аренды земельного участка - </w:t>
      </w:r>
      <w:r w:rsidRPr="00A76860">
        <w:rPr>
          <w:bCs/>
          <w:color w:val="000000"/>
          <w:sz w:val="28"/>
          <w:szCs w:val="28"/>
        </w:rPr>
        <w:t>7 лет 0 месяцев.</w:t>
      </w:r>
    </w:p>
    <w:p w:rsidR="00DB64E8" w:rsidRDefault="00DB64E8" w:rsidP="00DB64E8">
      <w:pPr>
        <w:pStyle w:val="a4"/>
        <w:jc w:val="both"/>
      </w:pPr>
      <w:r>
        <w:rPr>
          <w:b/>
          <w:sz w:val="28"/>
          <w:szCs w:val="28"/>
        </w:rPr>
        <w:t>ЛОТ №5</w:t>
      </w:r>
      <w:r>
        <w:rPr>
          <w:sz w:val="28"/>
          <w:szCs w:val="28"/>
        </w:rPr>
        <w:t xml:space="preserve"> – земельный участок, расположенный в границах земель муниципального образования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Дальнее;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 07:04:4100000:139;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-  581 040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сельскохозяйственного назначения;</w:t>
      </w:r>
    </w:p>
    <w:p w:rsidR="00DB64E8" w:rsidRDefault="00DB64E8" w:rsidP="00DB64E8">
      <w:pPr>
        <w:pStyle w:val="a4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сельскохозяйственное использование.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Начальная цена предмета аукциона (начальный размер ежегодной арендной платы) 191 743 (Сто девяносто одна тысяча семьсот сорок три) рубля 00 копеек.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Величина повышения начальной цены предмета аукциона («шаг аукциона») -  3% или 5 752 (Пять тысяч семьсот пятьдесят два) рубля 29 копеек.</w:t>
      </w:r>
    </w:p>
    <w:p w:rsidR="00DB64E8" w:rsidRPr="00A16C15" w:rsidRDefault="00DB64E8" w:rsidP="00DB64E8">
      <w:pPr>
        <w:pStyle w:val="a4"/>
        <w:jc w:val="both"/>
      </w:pPr>
      <w:r>
        <w:rPr>
          <w:bCs/>
          <w:sz w:val="28"/>
          <w:szCs w:val="28"/>
        </w:rPr>
        <w:t>Размер задатка – 191 743 (Сто девяносто одна тысяча семьсот сорок три) рубля 00 копеек (100 % от начальной цены предмета аукциона).</w:t>
      </w:r>
    </w:p>
    <w:p w:rsidR="00DB64E8" w:rsidRDefault="00DB64E8" w:rsidP="00DB64E8">
      <w:pPr>
        <w:pStyle w:val="a4"/>
        <w:ind w:left="-426" w:firstLine="426"/>
        <w:jc w:val="both"/>
        <w:rPr>
          <w:bCs/>
          <w:color w:val="000000"/>
          <w:sz w:val="28"/>
          <w:szCs w:val="28"/>
        </w:rPr>
      </w:pPr>
      <w:r w:rsidRPr="00A76860">
        <w:rPr>
          <w:bCs/>
          <w:sz w:val="28"/>
          <w:szCs w:val="28"/>
        </w:rPr>
        <w:lastRenderedPageBreak/>
        <w:t xml:space="preserve">Срок аренды земельного участка - </w:t>
      </w:r>
      <w:r w:rsidRPr="00A76860">
        <w:rPr>
          <w:bCs/>
          <w:color w:val="000000"/>
          <w:sz w:val="28"/>
          <w:szCs w:val="28"/>
        </w:rPr>
        <w:t>7 лет 0 месяцев.</w:t>
      </w:r>
    </w:p>
    <w:p w:rsidR="00DB64E8" w:rsidRDefault="00DB64E8" w:rsidP="00DB64E8">
      <w:pPr>
        <w:pStyle w:val="a4"/>
        <w:jc w:val="both"/>
      </w:pPr>
      <w:r>
        <w:rPr>
          <w:b/>
          <w:sz w:val="28"/>
          <w:szCs w:val="28"/>
        </w:rPr>
        <w:t>ЛОТ №6</w:t>
      </w:r>
      <w:r>
        <w:rPr>
          <w:sz w:val="28"/>
          <w:szCs w:val="28"/>
        </w:rPr>
        <w:t xml:space="preserve"> – земельный участок, расположенный в границах земель муниципального образования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Карагач;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 07:04:5200000:117/10;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-  149 383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- земли сельскохозяйственного назначения;</w:t>
      </w:r>
    </w:p>
    <w:p w:rsidR="00DB64E8" w:rsidRDefault="00DB64E8" w:rsidP="00DB64E8">
      <w:pPr>
        <w:pStyle w:val="a4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сельскохозяйственное использование.</w:t>
      </w:r>
    </w:p>
    <w:p w:rsidR="00DB64E8" w:rsidRPr="00BC2321" w:rsidRDefault="00DB64E8" w:rsidP="00DB64E8">
      <w:pPr>
        <w:jc w:val="both"/>
        <w:rPr>
          <w:sz w:val="28"/>
          <w:szCs w:val="28"/>
        </w:rPr>
      </w:pPr>
      <w:r w:rsidRPr="001B70D0">
        <w:rPr>
          <w:rFonts w:ascii="TimesNewRomanPSMT" w:hAnsi="TimesNewRomanPSMT"/>
          <w:color w:val="000000"/>
          <w:sz w:val="28"/>
          <w:szCs w:val="28"/>
        </w:rPr>
        <w:t>Сведения об ограничениях права на объект недвижимости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, обременениях данного объекта, </w:t>
      </w:r>
      <w:r w:rsidRPr="001B70D0">
        <w:rPr>
          <w:rFonts w:ascii="TimesNewRomanPSMT" w:hAnsi="TimesNewRomanPSMT"/>
          <w:color w:val="000000"/>
          <w:sz w:val="28"/>
          <w:szCs w:val="28"/>
        </w:rPr>
        <w:t>незарегистрированных в реестре прав, ограничений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прав и обременений недвижимого имущества: </w:t>
      </w:r>
      <w:r w:rsidRPr="001B70D0">
        <w:rPr>
          <w:rFonts w:ascii="TimesNewRomanPSMT" w:hAnsi="TimesNewRomanPSMT"/>
          <w:color w:val="000000"/>
          <w:sz w:val="28"/>
          <w:szCs w:val="28"/>
        </w:rPr>
        <w:t>вид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70D0">
        <w:rPr>
          <w:rFonts w:ascii="TimesNewRomanPSMT" w:hAnsi="TimesNewRomanPSMT"/>
          <w:color w:val="000000"/>
          <w:sz w:val="28"/>
          <w:szCs w:val="28"/>
        </w:rPr>
        <w:t>ограничения (обреме</w:t>
      </w:r>
      <w:r>
        <w:rPr>
          <w:rFonts w:ascii="TimesNewRomanPSMT" w:hAnsi="TimesNewRomanPSMT"/>
          <w:color w:val="000000"/>
          <w:sz w:val="28"/>
          <w:szCs w:val="28"/>
        </w:rPr>
        <w:t xml:space="preserve">нения): прочие ограничения правил обременения объекта недвижимости; </w:t>
      </w:r>
      <w:r w:rsidRPr="001B70D0">
        <w:rPr>
          <w:rFonts w:ascii="TimesNewRomanPSMT" w:hAnsi="TimesNewRomanPSMT"/>
          <w:color w:val="000000"/>
          <w:sz w:val="28"/>
          <w:szCs w:val="28"/>
        </w:rPr>
        <w:t>срок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70D0">
        <w:rPr>
          <w:rFonts w:ascii="TimesNewRomanPSMT" w:hAnsi="TimesNewRomanPSMT"/>
          <w:color w:val="000000"/>
          <w:sz w:val="28"/>
          <w:szCs w:val="28"/>
        </w:rPr>
        <w:t>действия не установлен; Лица (объекты недвижимости), в пользу которых (в связи с которыми)</w:t>
      </w:r>
      <w:r w:rsidRPr="00BB7F35">
        <w:rPr>
          <w:rFonts w:ascii="TimesNewRomanPSMT" w:hAnsi="TimesNewRomanPSMT"/>
          <w:color w:val="000000"/>
          <w:sz w:val="28"/>
          <w:szCs w:val="28"/>
        </w:rPr>
        <w:br/>
      </w:r>
      <w:r w:rsidRPr="001B70D0">
        <w:rPr>
          <w:rFonts w:ascii="TimesNewRomanPSMT" w:hAnsi="TimesNewRomanPSMT"/>
          <w:color w:val="000000"/>
          <w:sz w:val="28"/>
          <w:szCs w:val="28"/>
        </w:rPr>
        <w:t>установлены ограничения (обременения): Администрация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Прохладненского муниципального района. </w:t>
      </w:r>
      <w:r w:rsidRPr="001B70D0"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Pr="001B70D0">
        <w:rPr>
          <w:rFonts w:ascii="TimesNewRomanPSMT" w:hAnsi="TimesNewRomanPSMT"/>
          <w:color w:val="000000"/>
          <w:sz w:val="28"/>
          <w:szCs w:val="28"/>
        </w:rPr>
        <w:t>ид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70D0">
        <w:rPr>
          <w:rFonts w:ascii="TimesNewRomanPSMT" w:hAnsi="TimesNewRomanPSMT"/>
          <w:color w:val="000000"/>
          <w:sz w:val="28"/>
          <w:szCs w:val="28"/>
        </w:rPr>
        <w:t>ограничения (обремене</w:t>
      </w:r>
      <w:r>
        <w:rPr>
          <w:rFonts w:ascii="TimesNewRomanPSMT" w:hAnsi="TimesNewRomanPSMT"/>
          <w:color w:val="000000"/>
          <w:sz w:val="28"/>
          <w:szCs w:val="28"/>
        </w:rPr>
        <w:t xml:space="preserve">ния): прочие ограничения прав и обременения объекта </w:t>
      </w:r>
      <w:r w:rsidRPr="001B70D0">
        <w:rPr>
          <w:rFonts w:ascii="TimesNewRomanPSMT" w:hAnsi="TimesNewRomanPSMT"/>
          <w:color w:val="000000"/>
          <w:sz w:val="28"/>
          <w:szCs w:val="28"/>
        </w:rPr>
        <w:t>недви</w:t>
      </w:r>
      <w:r>
        <w:rPr>
          <w:rFonts w:ascii="TimesNewRomanPSMT" w:hAnsi="TimesNewRomanPSMT"/>
          <w:color w:val="000000"/>
          <w:sz w:val="28"/>
          <w:szCs w:val="28"/>
        </w:rPr>
        <w:t xml:space="preserve">жимости; </w:t>
      </w:r>
      <w:r w:rsidRPr="001B70D0">
        <w:rPr>
          <w:rFonts w:ascii="TimesNewRomanPSMT" w:hAnsi="TimesNewRomanPSMT"/>
          <w:color w:val="000000"/>
          <w:sz w:val="28"/>
          <w:szCs w:val="28"/>
        </w:rPr>
        <w:t>срок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70D0">
        <w:rPr>
          <w:rFonts w:ascii="TimesNewRomanPSMT" w:hAnsi="TimesNewRomanPSMT"/>
          <w:color w:val="000000"/>
          <w:sz w:val="28"/>
          <w:szCs w:val="28"/>
        </w:rPr>
        <w:t>действия не установлен; Лица (объекты недвижимости), в пользу которых (в связи с которыми)</w:t>
      </w:r>
      <w:r w:rsidRPr="00BB7F35">
        <w:rPr>
          <w:rFonts w:ascii="TimesNewRomanPSMT" w:hAnsi="TimesNewRomanPSMT"/>
          <w:color w:val="000000"/>
          <w:sz w:val="28"/>
          <w:szCs w:val="28"/>
        </w:rPr>
        <w:br/>
      </w:r>
      <w:r w:rsidRPr="001B70D0">
        <w:rPr>
          <w:rFonts w:ascii="TimesNewRomanPSMT" w:hAnsi="TimesNewRomanPSMT"/>
          <w:color w:val="000000"/>
          <w:sz w:val="28"/>
          <w:szCs w:val="28"/>
        </w:rPr>
        <w:t>установлены ограничения (обременения): Администрация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Прохладненского муниципального района. </w:t>
      </w:r>
      <w:r w:rsidRPr="001B70D0"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Pr="001B70D0">
        <w:rPr>
          <w:rFonts w:ascii="TimesNewRomanPSMT" w:hAnsi="TimesNewRomanPSMT"/>
          <w:color w:val="000000"/>
          <w:sz w:val="28"/>
          <w:szCs w:val="28"/>
        </w:rPr>
        <w:t>ид</w:t>
      </w:r>
      <w:r>
        <w:rPr>
          <w:rFonts w:ascii="TimesNewRomanPSMT" w:hAnsi="TimesNewRomanPSMT"/>
          <w:color w:val="000000"/>
          <w:sz w:val="28"/>
          <w:szCs w:val="28"/>
        </w:rPr>
        <w:t xml:space="preserve"> о</w:t>
      </w:r>
      <w:r w:rsidRPr="001B70D0">
        <w:rPr>
          <w:rFonts w:ascii="TimesNewRomanPSMT" w:hAnsi="TimesNewRomanPSMT"/>
          <w:color w:val="000000"/>
          <w:sz w:val="28"/>
          <w:szCs w:val="28"/>
        </w:rPr>
        <w:t>граничения (обременения): прочие ограничения прав и обременения объекта недвижимости; срок действия не установлен; Лица (объекты недвижимости), в пользу которых (в связи с которыми)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установлены ограничения (обременения): Администрация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Прохладненского муниципального района. </w:t>
      </w: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ид </w:t>
      </w:r>
      <w:r w:rsidRPr="001B70D0">
        <w:rPr>
          <w:rFonts w:ascii="TimesNewRomanPSMT" w:hAnsi="TimesNewRomanPSMT"/>
          <w:color w:val="000000"/>
          <w:sz w:val="28"/>
          <w:szCs w:val="28"/>
        </w:rPr>
        <w:t>ограничения (обременения): прочие ограничения прав и обременения объекта недвижимости; срок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действия не установлен; Лица (объекты недвижимост</w:t>
      </w:r>
      <w:r>
        <w:rPr>
          <w:rFonts w:ascii="TimesNewRomanPSMT" w:hAnsi="TimesNewRomanPSMT"/>
          <w:color w:val="000000"/>
          <w:sz w:val="28"/>
          <w:szCs w:val="28"/>
        </w:rPr>
        <w:t>и), в пользу которых (в связи с которыми)</w:t>
      </w:r>
      <w:r w:rsidRPr="001B70D0">
        <w:rPr>
          <w:rFonts w:ascii="TimesNewRomanPSMT" w:hAnsi="TimesNewRomanPSMT"/>
          <w:color w:val="000000"/>
          <w:sz w:val="28"/>
          <w:szCs w:val="28"/>
        </w:rPr>
        <w:t>установлены ограничения (обременения): Администрация Прохладненского муниципального района. вид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ограничения (обременения): прочие ограничения прав и об</w:t>
      </w:r>
      <w:r>
        <w:rPr>
          <w:rFonts w:ascii="TimesNewRomanPSMT" w:hAnsi="TimesNewRomanPSMT"/>
          <w:color w:val="000000"/>
          <w:sz w:val="28"/>
          <w:szCs w:val="28"/>
        </w:rPr>
        <w:t xml:space="preserve">ременения объекта недвижимости; срок </w:t>
      </w:r>
      <w:r w:rsidRPr="001B70D0">
        <w:rPr>
          <w:rFonts w:ascii="TimesNewRomanPSMT" w:hAnsi="TimesNewRomanPSMT"/>
          <w:color w:val="000000"/>
          <w:sz w:val="28"/>
          <w:szCs w:val="28"/>
        </w:rPr>
        <w:t>действия не установлен; Лица (объекты недвижимости), в пользу которых (в связи с которыми)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установлены ограничения (обременения): Администрация Прохладненского муниципальног</w:t>
      </w:r>
      <w:r>
        <w:rPr>
          <w:rFonts w:ascii="TimesNewRomanPSMT" w:hAnsi="TimesNewRomanPSMT"/>
          <w:color w:val="000000"/>
          <w:sz w:val="28"/>
          <w:szCs w:val="28"/>
        </w:rPr>
        <w:t xml:space="preserve">о района. </w:t>
      </w: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ид </w:t>
      </w:r>
      <w:r w:rsidRPr="001B70D0">
        <w:rPr>
          <w:rFonts w:ascii="TimesNewRomanPSMT" w:hAnsi="TimesNewRomanPSMT"/>
          <w:color w:val="000000"/>
          <w:sz w:val="28"/>
          <w:szCs w:val="28"/>
        </w:rPr>
        <w:t>ограничения (обремене</w:t>
      </w:r>
      <w:r>
        <w:rPr>
          <w:rFonts w:ascii="TimesNewRomanPSMT" w:hAnsi="TimesNewRomanPSMT"/>
          <w:color w:val="000000"/>
          <w:sz w:val="28"/>
          <w:szCs w:val="28"/>
        </w:rPr>
        <w:t xml:space="preserve">ния): прочие ограничения прав и обременения объекта недвижимости; срок </w:t>
      </w:r>
      <w:r w:rsidRPr="001B70D0">
        <w:rPr>
          <w:rFonts w:ascii="TimesNewRomanPSMT" w:hAnsi="TimesNewRomanPSMT"/>
          <w:color w:val="000000"/>
          <w:sz w:val="28"/>
          <w:szCs w:val="28"/>
        </w:rPr>
        <w:t>действия не установлен; Лица (объекты недвижимости), в пользу которых (в связи с которыми)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установлены ограничения (обременения): Администрация Прохла</w:t>
      </w:r>
      <w:r>
        <w:rPr>
          <w:rFonts w:ascii="TimesNewRomanPSMT" w:hAnsi="TimesNewRomanPSMT"/>
          <w:color w:val="000000"/>
          <w:sz w:val="28"/>
          <w:szCs w:val="28"/>
        </w:rPr>
        <w:t xml:space="preserve">дненского муниципального района. </w:t>
      </w: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ид </w:t>
      </w:r>
      <w:r w:rsidRPr="001B70D0">
        <w:rPr>
          <w:rFonts w:ascii="TimesNewRomanPSMT" w:hAnsi="TimesNewRomanPSMT"/>
          <w:color w:val="000000"/>
          <w:sz w:val="28"/>
          <w:szCs w:val="28"/>
        </w:rPr>
        <w:t>ограничения (обременения): ограничения прав на земельный участок, предусмотренные статьями 56,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56.1 Земельного кодекса Российской Федерации; срок де</w:t>
      </w:r>
      <w:r>
        <w:rPr>
          <w:rFonts w:ascii="TimesNewRomanPSMT" w:hAnsi="TimesNewRomanPSMT"/>
          <w:color w:val="000000"/>
          <w:sz w:val="28"/>
          <w:szCs w:val="28"/>
        </w:rPr>
        <w:t xml:space="preserve">йствия: c 11.10.2016; реквизиты </w:t>
      </w:r>
      <w:r w:rsidRPr="001B70D0">
        <w:rPr>
          <w:rFonts w:ascii="TimesNewRomanPSMT" w:hAnsi="TimesNewRomanPSMT"/>
          <w:color w:val="000000"/>
          <w:sz w:val="28"/>
          <w:szCs w:val="28"/>
        </w:rPr>
        <w:t>документа-основания: постановление Прав</w:t>
      </w:r>
      <w:r>
        <w:rPr>
          <w:rFonts w:ascii="TimesNewRomanPSMT" w:hAnsi="TimesNewRomanPSMT"/>
          <w:color w:val="000000"/>
          <w:sz w:val="28"/>
          <w:szCs w:val="28"/>
        </w:rPr>
        <w:t>ительства РФ от 9 июня 1995г.№57"Обутверждении</w:t>
      </w:r>
      <w:r w:rsidRPr="001B70D0">
        <w:rPr>
          <w:rFonts w:ascii="TimesNewRomanPSMT" w:hAnsi="TimesNewRomanPSMT"/>
          <w:color w:val="000000"/>
          <w:sz w:val="28"/>
          <w:szCs w:val="28"/>
        </w:rPr>
        <w:t>Правил охраны линий и сооружений связи Российской Федерации" от 09.06.1995 № 578 выдан: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Правительство РФ. вид ограничения (обременения): прочие</w:t>
      </w:r>
      <w:r>
        <w:rPr>
          <w:rFonts w:ascii="TimesNewRomanPSMT" w:hAnsi="TimesNewRomanPSMT"/>
          <w:color w:val="000000"/>
          <w:sz w:val="28"/>
          <w:szCs w:val="28"/>
        </w:rPr>
        <w:t xml:space="preserve"> ограничения прав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и обременения объекта </w:t>
      </w:r>
      <w:r w:rsidRPr="001B70D0">
        <w:rPr>
          <w:rFonts w:ascii="TimesNewRomanPSMT" w:hAnsi="TimesNewRomanPSMT"/>
          <w:color w:val="000000"/>
          <w:sz w:val="28"/>
          <w:szCs w:val="28"/>
        </w:rPr>
        <w:t>недвижимости; срок действия не установлен. вид ограничения (обременения): прочие ограничения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прав и обременения объекта недвижимости; срок действия</w:t>
      </w:r>
      <w:r>
        <w:rPr>
          <w:rFonts w:ascii="TimesNewRomanPSMT" w:hAnsi="TimesNewRomanPSMT"/>
          <w:color w:val="000000"/>
          <w:sz w:val="28"/>
          <w:szCs w:val="28"/>
        </w:rPr>
        <w:t xml:space="preserve"> не установлен. вид ограничения</w:t>
      </w:r>
      <w:r w:rsidRPr="001B70D0">
        <w:rPr>
          <w:rFonts w:ascii="TimesNewRomanPSMT" w:hAnsi="TimesNewRomanPSMT"/>
          <w:color w:val="000000"/>
          <w:sz w:val="28"/>
          <w:szCs w:val="28"/>
        </w:rPr>
        <w:t>(обременения): прочие ограничения прав и об</w:t>
      </w:r>
      <w:r>
        <w:rPr>
          <w:rFonts w:ascii="TimesNewRomanPSMT" w:hAnsi="TimesNewRomanPSMT"/>
          <w:color w:val="000000"/>
          <w:sz w:val="28"/>
          <w:szCs w:val="28"/>
        </w:rPr>
        <w:t xml:space="preserve">ременения объекта недвижимости; срок действия не </w:t>
      </w:r>
      <w:r w:rsidRPr="001B70D0">
        <w:rPr>
          <w:rFonts w:ascii="TimesNewRomanPSMT" w:hAnsi="TimesNewRomanPSMT"/>
          <w:color w:val="000000"/>
          <w:sz w:val="28"/>
          <w:szCs w:val="28"/>
        </w:rPr>
        <w:t>установлен. вид ограничения (обременения): прочие ограничения прав и обременения объекта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недвижимости; срок действия не установлен. вид ог</w:t>
      </w:r>
      <w:r>
        <w:rPr>
          <w:rFonts w:ascii="TimesNewRomanPSMT" w:hAnsi="TimesNewRomanPSMT"/>
          <w:color w:val="000000"/>
          <w:sz w:val="28"/>
          <w:szCs w:val="28"/>
        </w:rPr>
        <w:t xml:space="preserve">раничения (обременения): прочие ограничения </w:t>
      </w:r>
      <w:r w:rsidRPr="001B70D0">
        <w:rPr>
          <w:rFonts w:ascii="TimesNewRomanPSMT" w:hAnsi="TimesNewRomanPSMT"/>
          <w:color w:val="000000"/>
          <w:sz w:val="28"/>
          <w:szCs w:val="28"/>
        </w:rPr>
        <w:t>прав и обременения объекта недвижимост</w:t>
      </w:r>
      <w:r>
        <w:rPr>
          <w:rFonts w:ascii="TimesNewRomanPSMT" w:hAnsi="TimesNewRomanPSMT"/>
          <w:color w:val="000000"/>
          <w:sz w:val="28"/>
          <w:szCs w:val="28"/>
        </w:rPr>
        <w:t xml:space="preserve">и; срок действия не установлен. вид </w:t>
      </w:r>
      <w:r w:rsidRPr="001B70D0">
        <w:rPr>
          <w:rFonts w:ascii="TimesNewRomanPSMT" w:hAnsi="TimesNewRomanPSMT"/>
          <w:color w:val="000000"/>
          <w:sz w:val="28"/>
          <w:szCs w:val="28"/>
        </w:rPr>
        <w:t>ограни</w:t>
      </w:r>
      <w:r>
        <w:rPr>
          <w:rFonts w:ascii="TimesNewRomanPSMT" w:hAnsi="TimesNewRomanPSMT"/>
          <w:color w:val="000000"/>
          <w:sz w:val="28"/>
          <w:szCs w:val="28"/>
        </w:rPr>
        <w:t>чения</w:t>
      </w:r>
      <w:r w:rsidRPr="001B70D0">
        <w:rPr>
          <w:rFonts w:ascii="TimesNewRomanPSMT" w:hAnsi="TimesNewRomanPSMT"/>
          <w:color w:val="000000"/>
          <w:sz w:val="28"/>
          <w:szCs w:val="28"/>
        </w:rPr>
        <w:t>(обременения): прочие ограничения прав и обременения объекта недвижимости; срок действия не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установлен. вид ограничения (обременения): ограничения прав на земельный участок,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70D0">
        <w:rPr>
          <w:rFonts w:ascii="TimesNewRomanPSMT" w:hAnsi="TimesNewRomanPSMT"/>
          <w:color w:val="000000"/>
          <w:sz w:val="28"/>
          <w:szCs w:val="28"/>
        </w:rPr>
        <w:t>предусмотренные статьями 56, 56.1 Земельног</w:t>
      </w:r>
      <w:r>
        <w:rPr>
          <w:rFonts w:ascii="TimesNewRomanPSMT" w:hAnsi="TimesNewRomanPSMT"/>
          <w:color w:val="000000"/>
          <w:sz w:val="28"/>
          <w:szCs w:val="28"/>
        </w:rPr>
        <w:t>о кодекса Российской Федерации;</w:t>
      </w:r>
      <w:r w:rsidRPr="001B70D0">
        <w:rPr>
          <w:rFonts w:ascii="TimesNewRomanPSMT" w:hAnsi="TimesNewRomanPSMT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>рокдействияc</w:t>
      </w:r>
      <w:r w:rsidRPr="001B70D0">
        <w:rPr>
          <w:rFonts w:ascii="TimesNewRomanPSMT" w:hAnsi="TimesNewRomanPSMT"/>
          <w:color w:val="000000"/>
          <w:sz w:val="28"/>
          <w:szCs w:val="28"/>
        </w:rPr>
        <w:t>10.08.2020; реквизиты документа-основания: об утверждении Правил охраны линий и сооружений связи</w:t>
      </w:r>
      <w:r w:rsidRPr="001B70D0">
        <w:rPr>
          <w:rFonts w:ascii="TimesNewRomanPSMT" w:hAnsi="TimesNewRomanPSMT"/>
          <w:color w:val="000000"/>
          <w:sz w:val="28"/>
          <w:szCs w:val="28"/>
        </w:rPr>
        <w:br/>
        <w:t>Российской Федерации от 09.06.1995 № 578.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Начальная цена предмета аукциона (начальный размер ежегодной арендной платы</w:t>
      </w:r>
      <w:r w:rsidRPr="00D60227">
        <w:rPr>
          <w:bCs/>
          <w:sz w:val="28"/>
          <w:szCs w:val="28"/>
        </w:rPr>
        <w:t>) 47 803</w:t>
      </w:r>
      <w:r>
        <w:rPr>
          <w:bCs/>
          <w:sz w:val="28"/>
          <w:szCs w:val="28"/>
        </w:rPr>
        <w:t xml:space="preserve"> (Сорок семь тысяч восемьсот три) рубля 00 копеек.</w:t>
      </w:r>
    </w:p>
    <w:p w:rsidR="00DB64E8" w:rsidRDefault="00DB64E8" w:rsidP="00DB64E8">
      <w:pPr>
        <w:pStyle w:val="a4"/>
        <w:jc w:val="both"/>
      </w:pPr>
      <w:r>
        <w:rPr>
          <w:bCs/>
          <w:sz w:val="28"/>
          <w:szCs w:val="28"/>
        </w:rPr>
        <w:t>Величина повышения начальной цены предмета аукциона («шаг аукциона») -  3% или 1 434 (Одна тысяча четыреста тридцать четыре) рубля 09 копеек.</w:t>
      </w:r>
    </w:p>
    <w:p w:rsidR="00DB64E8" w:rsidRPr="00A16C15" w:rsidRDefault="00DB64E8" w:rsidP="00DB64E8">
      <w:pPr>
        <w:pStyle w:val="a4"/>
        <w:jc w:val="both"/>
      </w:pPr>
      <w:r>
        <w:rPr>
          <w:bCs/>
          <w:sz w:val="28"/>
          <w:szCs w:val="28"/>
        </w:rPr>
        <w:t xml:space="preserve">Размер задатка – </w:t>
      </w:r>
      <w:r w:rsidRPr="00D60227">
        <w:rPr>
          <w:bCs/>
          <w:sz w:val="28"/>
          <w:szCs w:val="28"/>
        </w:rPr>
        <w:t>47 803</w:t>
      </w:r>
      <w:r>
        <w:rPr>
          <w:bCs/>
          <w:sz w:val="28"/>
          <w:szCs w:val="28"/>
        </w:rPr>
        <w:t xml:space="preserve"> (Сорок семь тысяч восемьсот три) рубля 00 копеек (100 % от начальной цены предмета аукциона).</w:t>
      </w:r>
    </w:p>
    <w:p w:rsidR="00DB64E8" w:rsidRPr="00D125E7" w:rsidRDefault="00DB64E8" w:rsidP="00DB64E8">
      <w:pPr>
        <w:pStyle w:val="a4"/>
        <w:ind w:left="-426" w:firstLine="426"/>
        <w:jc w:val="both"/>
        <w:rPr>
          <w:bCs/>
          <w:color w:val="000000"/>
          <w:sz w:val="28"/>
          <w:szCs w:val="28"/>
        </w:rPr>
      </w:pPr>
      <w:r w:rsidRPr="00A76860">
        <w:rPr>
          <w:bCs/>
          <w:sz w:val="28"/>
          <w:szCs w:val="28"/>
        </w:rPr>
        <w:t xml:space="preserve">Срок аренды земельного участка - </w:t>
      </w:r>
      <w:r w:rsidRPr="00A76860">
        <w:rPr>
          <w:bCs/>
          <w:color w:val="000000"/>
          <w:sz w:val="28"/>
          <w:szCs w:val="28"/>
        </w:rPr>
        <w:t>7 лет 0 месяцев.</w:t>
      </w:r>
    </w:p>
    <w:p w:rsidR="00DB64E8" w:rsidRDefault="00DB64E8" w:rsidP="00DB64E8">
      <w:pPr>
        <w:pStyle w:val="a4"/>
        <w:jc w:val="both"/>
        <w:rPr>
          <w:b/>
          <w:sz w:val="28"/>
          <w:szCs w:val="28"/>
        </w:rPr>
      </w:pPr>
    </w:p>
    <w:p w:rsidR="00DB64E8" w:rsidRPr="00A76860" w:rsidRDefault="00DB64E8" w:rsidP="00DB64E8">
      <w:pPr>
        <w:pStyle w:val="a4"/>
        <w:ind w:left="-426" w:firstLine="426"/>
        <w:jc w:val="both"/>
        <w:rPr>
          <w:b/>
          <w:sz w:val="28"/>
          <w:szCs w:val="28"/>
        </w:rPr>
      </w:pPr>
      <w:r w:rsidRPr="00A76860">
        <w:rPr>
          <w:b/>
          <w:sz w:val="28"/>
          <w:szCs w:val="28"/>
          <w:lang w:val="en-US"/>
        </w:rPr>
        <w:t>III</w:t>
      </w:r>
      <w:r w:rsidRPr="00A76860">
        <w:rPr>
          <w:b/>
          <w:sz w:val="28"/>
          <w:szCs w:val="28"/>
        </w:rPr>
        <w:t>. Порядок приема заявок.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Для участия в аукционе заявители представляют в установленный в извещении о проведении </w:t>
      </w:r>
      <w:r>
        <w:rPr>
          <w:sz w:val="28"/>
          <w:szCs w:val="28"/>
        </w:rPr>
        <w:t>аукциона</w:t>
      </w:r>
      <w:r w:rsidRPr="00A76860">
        <w:rPr>
          <w:sz w:val="28"/>
          <w:szCs w:val="28"/>
        </w:rPr>
        <w:t xml:space="preserve"> срок следующие документы: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1)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 xml:space="preserve">надлежащим </w:t>
      </w:r>
      <w:r w:rsidRPr="00A76860">
        <w:rPr>
          <w:sz w:val="28"/>
          <w:szCs w:val="28"/>
        </w:rPr>
        <w:t>образом</w:t>
      </w:r>
      <w:proofErr w:type="gramEnd"/>
      <w:r w:rsidRPr="00A76860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4) документы, подтверждающие внесение задатка.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Заявитель не допускается к участию в аукционе в случае не предоставления указанных документов.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</w:t>
      </w:r>
      <w:r w:rsidRPr="00A76860">
        <w:rPr>
          <w:sz w:val="28"/>
          <w:szCs w:val="28"/>
        </w:rPr>
        <w:lastRenderedPageBreak/>
        <w:t xml:space="preserve">предпринимателей и </w:t>
      </w:r>
    </w:p>
    <w:p w:rsidR="00DB64E8" w:rsidRPr="00A76860" w:rsidRDefault="00DB64E8" w:rsidP="00DB64E8">
      <w:pPr>
        <w:pStyle w:val="a4"/>
        <w:ind w:left="-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крестьянских (фермерских) хозяйств. Заявитель вправе представить документы, которые должны быть получены организатором аукциона.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Заявитель не допускается к участию в аукционе в случае: 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1) подачи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2)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Документы в части их оформления и содержания должны соответст</w:t>
      </w:r>
      <w:r>
        <w:rPr>
          <w:sz w:val="28"/>
          <w:szCs w:val="28"/>
        </w:rPr>
        <w:t>вовать требованиям действующего законодательства</w:t>
      </w:r>
      <w:r w:rsidRPr="00A76860">
        <w:rPr>
          <w:sz w:val="28"/>
          <w:szCs w:val="28"/>
        </w:rPr>
        <w:t>.</w:t>
      </w:r>
    </w:p>
    <w:p w:rsidR="00DB64E8" w:rsidRPr="00997925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b/>
          <w:sz w:val="28"/>
          <w:szCs w:val="28"/>
          <w:lang w:val="en-US"/>
        </w:rPr>
        <w:t>IV</w:t>
      </w:r>
      <w:r w:rsidRPr="00A76860">
        <w:rPr>
          <w:b/>
          <w:sz w:val="28"/>
          <w:szCs w:val="28"/>
        </w:rPr>
        <w:t xml:space="preserve">. Условия участия в аукционе, порядок внесения и возврата задатка. </w:t>
      </w:r>
      <w:r w:rsidRPr="00A76860">
        <w:rPr>
          <w:sz w:val="28"/>
          <w:szCs w:val="28"/>
        </w:rPr>
        <w:t>Аукцион является открытым по составу участников.</w:t>
      </w:r>
    </w:p>
    <w:p w:rsidR="00DB64E8" w:rsidRPr="00A76860" w:rsidRDefault="00DB64E8" w:rsidP="00DB64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76860">
        <w:rPr>
          <w:sz w:val="28"/>
          <w:szCs w:val="28"/>
        </w:rPr>
        <w:t>Порядок внесения задатка и его возврата:</w:t>
      </w:r>
    </w:p>
    <w:p w:rsidR="00DB64E8" w:rsidRPr="00A76860" w:rsidRDefault="00DB64E8" w:rsidP="00DB64E8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Pr="00A76860">
        <w:rPr>
          <w:sz w:val="28"/>
          <w:szCs w:val="28"/>
        </w:rPr>
        <w:t xml:space="preserve">в установленном размере вносится на </w:t>
      </w:r>
      <w:r w:rsidRPr="00D70EB1">
        <w:rPr>
          <w:sz w:val="28"/>
          <w:szCs w:val="28"/>
        </w:rPr>
        <w:t>казначейский счет 03232643836250000400</w:t>
      </w:r>
      <w:r w:rsidRPr="00A76860">
        <w:rPr>
          <w:sz w:val="28"/>
          <w:szCs w:val="28"/>
        </w:rPr>
        <w:t xml:space="preserve"> </w:t>
      </w:r>
      <w:r w:rsidRPr="00F43D40">
        <w:rPr>
          <w:color w:val="000000"/>
          <w:sz w:val="28"/>
          <w:szCs w:val="28"/>
        </w:rPr>
        <w:t>ОТДЕЛЕНИЕ-НБ КАБАРДИНО-БАЛКАРСКАЯ РЕСПУБЛИКА БАНКА РОССИИ//</w:t>
      </w:r>
      <w:r>
        <w:rPr>
          <w:sz w:val="28"/>
          <w:szCs w:val="28"/>
        </w:rPr>
        <w:t>УФК по Кабардино-Балкарской Республике г. Нальчик</w:t>
      </w:r>
      <w:r w:rsidRPr="00A76860">
        <w:rPr>
          <w:sz w:val="28"/>
          <w:szCs w:val="28"/>
        </w:rPr>
        <w:t>, получател</w:t>
      </w:r>
      <w:r>
        <w:rPr>
          <w:sz w:val="28"/>
          <w:szCs w:val="28"/>
        </w:rPr>
        <w:t>ь: УФК по КБР (МКУ «УФ ПМР КБР»</w:t>
      </w:r>
      <w:r w:rsidRPr="00A76860">
        <w:rPr>
          <w:sz w:val="28"/>
          <w:szCs w:val="28"/>
        </w:rPr>
        <w:t xml:space="preserve"> 050432Е5001), БИК </w:t>
      </w:r>
      <w:r>
        <w:rPr>
          <w:sz w:val="28"/>
          <w:szCs w:val="28"/>
        </w:rPr>
        <w:t>018327106</w:t>
      </w:r>
      <w:r w:rsidRPr="00A76860">
        <w:rPr>
          <w:sz w:val="28"/>
          <w:szCs w:val="28"/>
        </w:rPr>
        <w:t xml:space="preserve">, ИНН </w:t>
      </w:r>
      <w:r>
        <w:rPr>
          <w:sz w:val="28"/>
          <w:szCs w:val="28"/>
        </w:rPr>
        <w:t>0704001748, КПП 071601001</w:t>
      </w:r>
      <w:r w:rsidRPr="007B20E0">
        <w:rPr>
          <w:sz w:val="28"/>
          <w:szCs w:val="28"/>
        </w:rPr>
        <w:t xml:space="preserve">; </w:t>
      </w:r>
      <w:proofErr w:type="spellStart"/>
      <w:r w:rsidRPr="007B20E0">
        <w:rPr>
          <w:sz w:val="28"/>
          <w:szCs w:val="28"/>
        </w:rPr>
        <w:t>с.п</w:t>
      </w:r>
      <w:proofErr w:type="spellEnd"/>
      <w:r w:rsidRPr="007B20E0">
        <w:rPr>
          <w:sz w:val="28"/>
          <w:szCs w:val="28"/>
        </w:rPr>
        <w:t xml:space="preserve">. </w:t>
      </w:r>
      <w:proofErr w:type="spellStart"/>
      <w:r w:rsidRPr="007B20E0">
        <w:rPr>
          <w:sz w:val="28"/>
          <w:szCs w:val="28"/>
        </w:rPr>
        <w:t>Алтуд</w:t>
      </w:r>
      <w:proofErr w:type="spellEnd"/>
      <w:r w:rsidRPr="007B20E0">
        <w:rPr>
          <w:sz w:val="28"/>
          <w:szCs w:val="28"/>
        </w:rPr>
        <w:t xml:space="preserve"> ОКТМО – </w:t>
      </w:r>
      <w:proofErr w:type="gramStart"/>
      <w:r w:rsidRPr="007B20E0">
        <w:rPr>
          <w:sz w:val="28"/>
          <w:szCs w:val="28"/>
        </w:rPr>
        <w:t xml:space="preserve">83625405;  </w:t>
      </w:r>
      <w:proofErr w:type="spellStart"/>
      <w:r w:rsidRPr="007B20E0">
        <w:rPr>
          <w:sz w:val="28"/>
          <w:szCs w:val="28"/>
        </w:rPr>
        <w:t>с.п</w:t>
      </w:r>
      <w:proofErr w:type="spellEnd"/>
      <w:r w:rsidRPr="007B20E0">
        <w:rPr>
          <w:sz w:val="28"/>
          <w:szCs w:val="28"/>
        </w:rPr>
        <w:t>.</w:t>
      </w:r>
      <w:proofErr w:type="gramEnd"/>
      <w:r w:rsidRPr="007B20E0">
        <w:rPr>
          <w:sz w:val="28"/>
          <w:szCs w:val="28"/>
        </w:rPr>
        <w:t xml:space="preserve"> Дальнее ОКТМО – 83625420; </w:t>
      </w:r>
      <w:proofErr w:type="spellStart"/>
      <w:r w:rsidRPr="007B20E0">
        <w:rPr>
          <w:sz w:val="28"/>
          <w:szCs w:val="28"/>
        </w:rPr>
        <w:t>с.п</w:t>
      </w:r>
      <w:proofErr w:type="spellEnd"/>
      <w:r w:rsidRPr="007B20E0">
        <w:rPr>
          <w:sz w:val="28"/>
          <w:szCs w:val="28"/>
        </w:rPr>
        <w:t>. Карагач ОКТМО – 83625425; КБК 892 111 050 130 50000 120).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Документом, подтверждающим поступление задатка на счет организатора аукциона, является выписка с этого счета. 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Заявитель не допускается к участию в аукционе в случае не</w:t>
      </w:r>
      <w:r>
        <w:rPr>
          <w:sz w:val="28"/>
          <w:szCs w:val="28"/>
        </w:rPr>
        <w:t xml:space="preserve"> </w:t>
      </w:r>
      <w:r w:rsidRPr="00A76860">
        <w:rPr>
          <w:sz w:val="28"/>
          <w:szCs w:val="28"/>
        </w:rPr>
        <w:t>поступления задатка на дату рассмотрения заявок на участие в аукционе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</w:t>
      </w:r>
      <w:r w:rsidRPr="00A76860">
        <w:rPr>
          <w:sz w:val="28"/>
          <w:szCs w:val="28"/>
        </w:rPr>
        <w:t>заявителем, не допущенным к у</w:t>
      </w:r>
      <w:r>
        <w:rPr>
          <w:sz w:val="28"/>
          <w:szCs w:val="28"/>
        </w:rPr>
        <w:t>частию в аукционе, возвращается</w:t>
      </w:r>
      <w:r w:rsidRPr="00A76860">
        <w:rPr>
          <w:sz w:val="28"/>
          <w:szCs w:val="28"/>
        </w:rPr>
        <w:t xml:space="preserve"> в течение трех рабочих дней со дня оформления протокола рассмотрения заявок на участие в аукционе.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</w:p>
    <w:p w:rsidR="00DB64E8" w:rsidRDefault="00DB64E8" w:rsidP="00DB64E8">
      <w:pPr>
        <w:pStyle w:val="a4"/>
        <w:ind w:left="-426" w:firstLine="426"/>
        <w:jc w:val="both"/>
        <w:rPr>
          <w:b/>
          <w:sz w:val="28"/>
          <w:szCs w:val="28"/>
        </w:rPr>
      </w:pPr>
      <w:r w:rsidRPr="00A76860">
        <w:rPr>
          <w:b/>
          <w:sz w:val="28"/>
          <w:szCs w:val="28"/>
        </w:rPr>
        <w:t>V. Порядок проведения аукциона:</w:t>
      </w:r>
    </w:p>
    <w:p w:rsidR="00DB64E8" w:rsidRPr="00A76860" w:rsidRDefault="00DB64E8" w:rsidP="00DB64E8">
      <w:pPr>
        <w:pStyle w:val="a4"/>
        <w:ind w:left="-426" w:firstLine="426"/>
        <w:jc w:val="both"/>
        <w:rPr>
          <w:b/>
          <w:sz w:val="28"/>
          <w:szCs w:val="28"/>
        </w:rPr>
      </w:pPr>
    </w:p>
    <w:p w:rsidR="00DB64E8" w:rsidRPr="00A76860" w:rsidRDefault="00DB64E8" w:rsidP="00DB64E8">
      <w:pPr>
        <w:pStyle w:val="a4"/>
        <w:ind w:left="-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>1.За два часа до наступления времени начала аукциона начинается процедура регистрации участников аукциона. Регистрация уч</w:t>
      </w:r>
      <w:r>
        <w:rPr>
          <w:sz w:val="28"/>
          <w:szCs w:val="28"/>
        </w:rPr>
        <w:t xml:space="preserve">астников аукциона производится </w:t>
      </w:r>
      <w:r w:rsidRPr="00A76860">
        <w:rPr>
          <w:sz w:val="28"/>
          <w:szCs w:val="28"/>
        </w:rPr>
        <w:t>секретарем Комиссии в МК</w:t>
      </w:r>
      <w:r>
        <w:rPr>
          <w:sz w:val="28"/>
          <w:szCs w:val="28"/>
        </w:rPr>
        <w:t>У «Управление финансами местной</w:t>
      </w:r>
      <w:r w:rsidRPr="00A76860">
        <w:rPr>
          <w:sz w:val="28"/>
          <w:szCs w:val="28"/>
        </w:rPr>
        <w:t xml:space="preserve"> </w:t>
      </w:r>
      <w:proofErr w:type="gramStart"/>
      <w:r w:rsidRPr="00A76860">
        <w:rPr>
          <w:sz w:val="28"/>
          <w:szCs w:val="28"/>
        </w:rPr>
        <w:t>администрации  Прохладненского</w:t>
      </w:r>
      <w:proofErr w:type="gramEnd"/>
      <w:r w:rsidRPr="00A76860">
        <w:rPr>
          <w:sz w:val="28"/>
          <w:szCs w:val="28"/>
        </w:rPr>
        <w:t xml:space="preserve"> муниципального района КБР», расположенное    по адресу: КБР, г. Прохладный, ул. Ленина, 115, 2 этаж. </w:t>
      </w:r>
    </w:p>
    <w:p w:rsidR="00DB64E8" w:rsidRPr="00A76860" w:rsidRDefault="00DB64E8" w:rsidP="00DB64E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860">
        <w:rPr>
          <w:rFonts w:ascii="Times New Roman" w:eastAsia="Calibri" w:hAnsi="Times New Roman" w:cs="Times New Roman"/>
          <w:sz w:val="28"/>
          <w:szCs w:val="28"/>
          <w:lang w:eastAsia="en-US"/>
        </w:rPr>
        <w:t>При регистрации участникам аукциона (их представителям) выдаются пронумерованные карточки (далее - карточки).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участников </w:t>
      </w:r>
      <w:r w:rsidRPr="00A76860">
        <w:rPr>
          <w:rFonts w:ascii="Times New Roman" w:hAnsi="Times New Roman" w:cs="Times New Roman"/>
          <w:sz w:val="28"/>
          <w:szCs w:val="28"/>
        </w:rPr>
        <w:t>аукциона производит секретарь Комиссии путем внесения записи в Журнал регистрации участников аукциона. В Журнал регистрации участников аукциона вносятся следующие сведения: дата и время регистрации, Ф.И.О. участника, номер карточки участника, предмет аукциона (или номер лота аукциона), документ, удостоверяющий личность участника, подпись участника аукциона или его представителя.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 xml:space="preserve">  Явиться на регистрацию и в дальнейшем, участвовать в аукционе имеет право заявитель (лично) или его представитель. Представитель предъявляет документ, подтверждающий его полномочия.   </w:t>
      </w:r>
    </w:p>
    <w:p w:rsidR="00DB64E8" w:rsidRPr="00A76860" w:rsidRDefault="00DB64E8" w:rsidP="00DB6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Регистрация участников аукциона прекращается за 10 минут до наступления времени начала аукциона. Лицо, признанное участником аукциона, но не явившееся на регистрацию, к участию в аукционе не допускается.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Pr="00A76860">
        <w:rPr>
          <w:rFonts w:ascii="Times New Roman" w:hAnsi="Times New Roman" w:cs="Times New Roman"/>
          <w:sz w:val="28"/>
          <w:szCs w:val="28"/>
        </w:rPr>
        <w:t>Комиссии объявляет о начале аукциона.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Ведение аукциона осуществляет секретарь Комиссии, либо другой член Комиссии, назначенный председателем Комиссии (аукционист).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Аукционист оглашает: предмет аукциона (номер лота) с перечислением его основных характеристик (кадастровый номер, площадь, местоположение), ша</w:t>
      </w:r>
      <w:r>
        <w:rPr>
          <w:rFonts w:ascii="Times New Roman" w:hAnsi="Times New Roman" w:cs="Times New Roman"/>
          <w:sz w:val="28"/>
          <w:szCs w:val="28"/>
        </w:rPr>
        <w:t xml:space="preserve">г аукциона.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разъясняет</w:t>
      </w:r>
      <w:r w:rsidRPr="00A76860">
        <w:rPr>
          <w:rFonts w:ascii="Times New Roman" w:hAnsi="Times New Roman" w:cs="Times New Roman"/>
          <w:sz w:val="28"/>
          <w:szCs w:val="28"/>
        </w:rPr>
        <w:t xml:space="preserve"> порядок проведения аукциона.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 xml:space="preserve">Участники аукциона поднимают карточки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шаг аукциона. </w:t>
      </w:r>
    </w:p>
    <w:p w:rsidR="00DB64E8" w:rsidRPr="00A76860" w:rsidRDefault="00DB64E8" w:rsidP="00DB64E8">
      <w:pPr>
        <w:ind w:firstLine="540"/>
        <w:jc w:val="both"/>
        <w:rPr>
          <w:sz w:val="28"/>
          <w:szCs w:val="28"/>
        </w:rPr>
      </w:pPr>
      <w:r w:rsidRPr="00A76860">
        <w:rPr>
          <w:sz w:val="28"/>
          <w:szCs w:val="28"/>
        </w:rPr>
        <w:lastRenderedPageBreak/>
        <w:t xml:space="preserve"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 </w:t>
      </w:r>
    </w:p>
    <w:p w:rsidR="00DB64E8" w:rsidRDefault="00DB64E8" w:rsidP="00DB64E8">
      <w:pPr>
        <w:ind w:firstLine="540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победителем аукциона признается  </w:t>
      </w:r>
    </w:p>
    <w:p w:rsidR="00DB64E8" w:rsidRPr="00A76860" w:rsidRDefault="00DB64E8" w:rsidP="00DB6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участник, который предложил </w:t>
      </w:r>
      <w:r w:rsidRPr="00A76860">
        <w:rPr>
          <w:sz w:val="28"/>
          <w:szCs w:val="28"/>
        </w:rPr>
        <w:t xml:space="preserve">наибольшую цену предмета аукциона (номер карточки которого был назван на предыдущем шаге аукциона). 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eastAsia="Calibri" w:hAnsi="Times New Roman" w:cs="Times New Roman"/>
          <w:sz w:val="28"/>
          <w:szCs w:val="28"/>
          <w:lang w:eastAsia="en-US"/>
        </w:rPr>
        <w:t>Аукционист 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В случае, если участник аукциона после объявления очередной цены не поднял карточку, то есть не подтвердил свое с</w:t>
      </w:r>
      <w:r>
        <w:rPr>
          <w:rFonts w:ascii="Times New Roman" w:hAnsi="Times New Roman" w:cs="Times New Roman"/>
          <w:sz w:val="28"/>
          <w:szCs w:val="28"/>
        </w:rPr>
        <w:t xml:space="preserve">огласие на заключение договора </w:t>
      </w:r>
      <w:r w:rsidRPr="00A76860">
        <w:rPr>
          <w:rFonts w:ascii="Times New Roman" w:hAnsi="Times New Roman" w:cs="Times New Roman"/>
          <w:sz w:val="28"/>
          <w:szCs w:val="28"/>
        </w:rPr>
        <w:t>аренды (купли-продажи) в соответствии с этой ценой, он лишается права на дальнейшее участие в аукционе по данному лоту.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В ходе проведения аукциона запрещается: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 xml:space="preserve"> - присутствие посторонних лиц, не являющихся участниками аукциона по данному лоту, либо членами Комиссии;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 xml:space="preserve"> - ведение аудио и видео записи участниками аукциона без уведомления Комиссии;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- пользоваться сотовыми телефонами;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- покидать помещение, в котором проводится аукцион.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ведение</w:t>
      </w:r>
      <w:r w:rsidRPr="00A76860">
        <w:rPr>
          <w:rFonts w:ascii="Times New Roman" w:hAnsi="Times New Roman" w:cs="Times New Roman"/>
          <w:sz w:val="28"/>
          <w:szCs w:val="28"/>
        </w:rPr>
        <w:t xml:space="preserve"> аудио и видео записи.</w:t>
      </w:r>
    </w:p>
    <w:p w:rsidR="00DB64E8" w:rsidRPr="00A76860" w:rsidRDefault="00DB64E8" w:rsidP="00DB6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860">
        <w:rPr>
          <w:rFonts w:ascii="Times New Roman" w:hAnsi="Times New Roman" w:cs="Times New Roman"/>
          <w:sz w:val="28"/>
          <w:szCs w:val="28"/>
        </w:rPr>
        <w:t>В случае несоблюдения участником аукциона правил проведения аукциона или осуществления действий, запрещенных настоящим Порядком, указанному у</w:t>
      </w:r>
      <w:r>
        <w:rPr>
          <w:rFonts w:ascii="Times New Roman" w:hAnsi="Times New Roman" w:cs="Times New Roman"/>
          <w:sz w:val="28"/>
          <w:szCs w:val="28"/>
        </w:rPr>
        <w:t xml:space="preserve">частнику Комиссией объявляется </w:t>
      </w:r>
      <w:r w:rsidRPr="00A76860">
        <w:rPr>
          <w:rFonts w:ascii="Times New Roman" w:hAnsi="Times New Roman" w:cs="Times New Roman"/>
          <w:sz w:val="28"/>
          <w:szCs w:val="28"/>
        </w:rPr>
        <w:t>предупреждение. Если</w:t>
      </w:r>
      <w:r>
        <w:rPr>
          <w:rFonts w:ascii="Times New Roman" w:hAnsi="Times New Roman" w:cs="Times New Roman"/>
          <w:sz w:val="28"/>
          <w:szCs w:val="28"/>
        </w:rPr>
        <w:t xml:space="preserve"> участник, которому однократно </w:t>
      </w:r>
      <w:r w:rsidRPr="00A76860">
        <w:rPr>
          <w:rFonts w:ascii="Times New Roman" w:hAnsi="Times New Roman" w:cs="Times New Roman"/>
          <w:sz w:val="28"/>
          <w:szCs w:val="28"/>
        </w:rPr>
        <w:t>объявлено предупреждение продолжает действия, нарушающие правила проведения аукциона или запрещенные настоящим Порядком, Комиссия вправе отстранить указанного участника аукциона от дальнейшего участия   в аукционе.</w:t>
      </w:r>
    </w:p>
    <w:p w:rsidR="00DB64E8" w:rsidRPr="00A76860" w:rsidRDefault="00DB64E8" w:rsidP="00DB64E8">
      <w:pPr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    В случае если аукцион не был завершен в течение рабочего времени, установленного Коллективным договором </w:t>
      </w:r>
      <w:r w:rsidRPr="00A76860">
        <w:rPr>
          <w:color w:val="000000"/>
          <w:sz w:val="28"/>
          <w:szCs w:val="28"/>
        </w:rPr>
        <w:t xml:space="preserve">между </w:t>
      </w:r>
      <w:r>
        <w:rPr>
          <w:color w:val="000000"/>
          <w:sz w:val="28"/>
          <w:szCs w:val="28"/>
        </w:rPr>
        <w:t xml:space="preserve">МКУ «Управление финансами местной администрации </w:t>
      </w:r>
      <w:r w:rsidRPr="00A76860">
        <w:rPr>
          <w:color w:val="000000"/>
          <w:sz w:val="28"/>
          <w:szCs w:val="28"/>
        </w:rPr>
        <w:t>Прохладненского муниципального района</w:t>
      </w:r>
      <w:r>
        <w:rPr>
          <w:color w:val="000000"/>
          <w:sz w:val="28"/>
          <w:szCs w:val="28"/>
        </w:rPr>
        <w:t xml:space="preserve"> КБР»</w:t>
      </w:r>
      <w:r w:rsidRPr="00A76860">
        <w:rPr>
          <w:color w:val="000000"/>
          <w:sz w:val="28"/>
          <w:szCs w:val="28"/>
        </w:rPr>
        <w:t xml:space="preserve"> и Профсоюзной организацией органов местного самоуправления Прохладненского муниципального района КБР</w:t>
      </w:r>
      <w:r w:rsidRPr="00A76860">
        <w:rPr>
          <w:sz w:val="28"/>
          <w:szCs w:val="28"/>
        </w:rPr>
        <w:t>, процедура аукциона прерывается.  Председатель Комиссии извещает</w:t>
      </w:r>
      <w:r>
        <w:rPr>
          <w:sz w:val="28"/>
          <w:szCs w:val="28"/>
        </w:rPr>
        <w:t xml:space="preserve"> участников аукциона о том, что дата и </w:t>
      </w:r>
      <w:r w:rsidRPr="00A76860">
        <w:rPr>
          <w:sz w:val="28"/>
          <w:szCs w:val="28"/>
        </w:rPr>
        <w:t>время продолжения (возобновления) процедуры аукциона будут им доведены не позднее семи дней от даты прерывания процедуры аукциона посредством вручения   уведомлений (лично или почтовой связью).  Аукцион может быть</w:t>
      </w:r>
      <w:r>
        <w:rPr>
          <w:sz w:val="28"/>
          <w:szCs w:val="28"/>
        </w:rPr>
        <w:t xml:space="preserve"> возобновлен не позднее одного </w:t>
      </w:r>
      <w:r w:rsidRPr="00A76860">
        <w:rPr>
          <w:sz w:val="28"/>
          <w:szCs w:val="28"/>
        </w:rPr>
        <w:t xml:space="preserve">месяца от даты его прерывания.  </w:t>
      </w:r>
    </w:p>
    <w:p w:rsidR="00DB64E8" w:rsidRPr="00FE5FA8" w:rsidRDefault="00DB64E8" w:rsidP="00DB64E8">
      <w:pPr>
        <w:pStyle w:val="a4"/>
        <w:ind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Протокол о результатах аукциона размещается на официальном сайте в </w:t>
      </w:r>
      <w:r w:rsidRPr="00A76860">
        <w:rPr>
          <w:sz w:val="28"/>
          <w:szCs w:val="28"/>
        </w:rPr>
        <w:lastRenderedPageBreak/>
        <w:t>течение одного рабочего дня со дня его подписания.</w:t>
      </w:r>
    </w:p>
    <w:p w:rsidR="00DB64E8" w:rsidRPr="00A76860" w:rsidRDefault="00DB64E8" w:rsidP="00DB64E8">
      <w:pPr>
        <w:pStyle w:val="a5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A76860">
        <w:rPr>
          <w:color w:val="000000"/>
          <w:sz w:val="28"/>
          <w:szCs w:val="28"/>
        </w:rPr>
        <w:t xml:space="preserve">Приложение №1. Форма заявки на участие </w:t>
      </w:r>
      <w:r w:rsidRPr="00A76860">
        <w:rPr>
          <w:sz w:val="28"/>
          <w:szCs w:val="28"/>
        </w:rPr>
        <w:t>в аукционе</w:t>
      </w:r>
      <w:r w:rsidRPr="00A76860">
        <w:rPr>
          <w:color w:val="000000"/>
          <w:sz w:val="28"/>
          <w:szCs w:val="28"/>
        </w:rPr>
        <w:t>.</w:t>
      </w:r>
    </w:p>
    <w:p w:rsidR="00DB64E8" w:rsidRPr="00FE5FA8" w:rsidRDefault="00DB64E8" w:rsidP="00DB64E8">
      <w:pPr>
        <w:jc w:val="both"/>
        <w:rPr>
          <w:color w:val="000000"/>
          <w:sz w:val="28"/>
          <w:szCs w:val="28"/>
        </w:rPr>
      </w:pPr>
      <w:r w:rsidRPr="00A76860">
        <w:rPr>
          <w:color w:val="000000"/>
          <w:sz w:val="28"/>
          <w:szCs w:val="28"/>
        </w:rPr>
        <w:t>Приложение №2. Проект дог</w:t>
      </w:r>
      <w:r>
        <w:rPr>
          <w:color w:val="000000"/>
          <w:sz w:val="28"/>
          <w:szCs w:val="28"/>
        </w:rPr>
        <w:t xml:space="preserve">овора аренды земельного участка </w:t>
      </w:r>
      <w:r>
        <w:rPr>
          <w:sz w:val="28"/>
          <w:szCs w:val="28"/>
        </w:rPr>
        <w:t>сельскохозяйственного назначения</w:t>
      </w:r>
      <w:r w:rsidRPr="00A76860">
        <w:rPr>
          <w:color w:val="000000"/>
          <w:sz w:val="28"/>
          <w:szCs w:val="28"/>
        </w:rPr>
        <w:t>.</w:t>
      </w:r>
    </w:p>
    <w:p w:rsidR="00DB64E8" w:rsidRDefault="00DB64E8" w:rsidP="00DB64E8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 w:rsidRPr="00A76860">
        <w:rPr>
          <w:sz w:val="28"/>
          <w:szCs w:val="28"/>
        </w:rPr>
        <w:t xml:space="preserve">Проект договора аренды, форма заявки  размещены на официальном сайте местной администрации Прохладненского муниципального района </w:t>
      </w:r>
      <w:hyperlink r:id="rId7" w:history="1">
        <w:r w:rsidRPr="00A76860">
          <w:rPr>
            <w:rStyle w:val="a3"/>
            <w:sz w:val="28"/>
            <w:szCs w:val="28"/>
            <w:lang w:val="en-US"/>
          </w:rPr>
          <w:t>www</w:t>
        </w:r>
        <w:r w:rsidRPr="00A76860">
          <w:rPr>
            <w:rStyle w:val="a3"/>
            <w:sz w:val="28"/>
            <w:szCs w:val="28"/>
          </w:rPr>
          <w:t>.</w:t>
        </w:r>
        <w:r w:rsidRPr="00A76860">
          <w:rPr>
            <w:rStyle w:val="a3"/>
            <w:sz w:val="28"/>
            <w:szCs w:val="28"/>
            <w:lang w:val="en-US"/>
          </w:rPr>
          <w:t>prochladnenskiy</w:t>
        </w:r>
        <w:r w:rsidRPr="00A76860">
          <w:rPr>
            <w:rStyle w:val="a3"/>
            <w:sz w:val="28"/>
            <w:szCs w:val="28"/>
          </w:rPr>
          <w:t>.</w:t>
        </w:r>
        <w:r w:rsidRPr="00A76860">
          <w:rPr>
            <w:rStyle w:val="a3"/>
            <w:sz w:val="28"/>
            <w:szCs w:val="28"/>
            <w:lang w:val="en-US"/>
          </w:rPr>
          <w:t>ru</w:t>
        </w:r>
      </w:hyperlink>
      <w:r w:rsidRPr="00A76860">
        <w:rPr>
          <w:sz w:val="28"/>
          <w:szCs w:val="28"/>
        </w:rPr>
        <w:t xml:space="preserve">, в разделе «Муниципальное имущество» и  </w:t>
      </w:r>
      <w:r w:rsidRPr="00A76860">
        <w:rPr>
          <w:color w:val="000000"/>
          <w:spacing w:val="-1"/>
          <w:sz w:val="28"/>
          <w:szCs w:val="28"/>
        </w:rPr>
        <w:t xml:space="preserve">официальном сайте </w:t>
      </w:r>
      <w:hyperlink r:id="rId8" w:history="1">
        <w:r w:rsidRPr="00A76860">
          <w:rPr>
            <w:rStyle w:val="a3"/>
            <w:spacing w:val="-1"/>
            <w:sz w:val="28"/>
            <w:szCs w:val="28"/>
          </w:rPr>
          <w:t>www.</w:t>
        </w:r>
        <w:r w:rsidRPr="00A76860">
          <w:rPr>
            <w:rStyle w:val="a3"/>
            <w:spacing w:val="-1"/>
            <w:sz w:val="28"/>
            <w:szCs w:val="28"/>
            <w:lang w:val="en-US"/>
          </w:rPr>
          <w:t>torgi</w:t>
        </w:r>
        <w:r w:rsidRPr="00A76860">
          <w:rPr>
            <w:rStyle w:val="a3"/>
            <w:spacing w:val="-1"/>
            <w:sz w:val="28"/>
            <w:szCs w:val="28"/>
          </w:rPr>
          <w:t>.</w:t>
        </w:r>
        <w:r w:rsidRPr="00A76860">
          <w:rPr>
            <w:rStyle w:val="a3"/>
            <w:spacing w:val="-1"/>
            <w:sz w:val="28"/>
            <w:szCs w:val="28"/>
            <w:lang w:val="en-US"/>
          </w:rPr>
          <w:t>gov</w:t>
        </w:r>
        <w:r w:rsidRPr="00A76860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A76860">
          <w:rPr>
            <w:rStyle w:val="a3"/>
            <w:spacing w:val="-1"/>
            <w:sz w:val="28"/>
            <w:szCs w:val="28"/>
          </w:rPr>
          <w:t>ru</w:t>
        </w:r>
        <w:proofErr w:type="spellEnd"/>
      </w:hyperlink>
      <w:r w:rsidRPr="00A76860">
        <w:rPr>
          <w:color w:val="000000"/>
          <w:spacing w:val="-1"/>
          <w:sz w:val="28"/>
          <w:szCs w:val="28"/>
        </w:rPr>
        <w:t>.</w:t>
      </w:r>
    </w:p>
    <w:p w:rsidR="00DB64E8" w:rsidRPr="00A76860" w:rsidRDefault="00DB64E8" w:rsidP="00DB64E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B64E8" w:rsidRDefault="00DB64E8" w:rsidP="00DB64E8">
      <w:pPr>
        <w:pStyle w:val="a4"/>
        <w:ind w:left="-426" w:firstLine="426"/>
        <w:jc w:val="both"/>
        <w:rPr>
          <w:b/>
          <w:sz w:val="28"/>
          <w:szCs w:val="28"/>
        </w:rPr>
      </w:pPr>
      <w:r w:rsidRPr="00A76860">
        <w:rPr>
          <w:b/>
          <w:sz w:val="28"/>
          <w:szCs w:val="28"/>
        </w:rPr>
        <w:t>VI. Иные (дополнительные) сведения</w:t>
      </w:r>
    </w:p>
    <w:p w:rsidR="00DB64E8" w:rsidRPr="00A76860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</w:p>
    <w:p w:rsidR="00DB64E8" w:rsidRDefault="00DB64E8" w:rsidP="00DB64E8">
      <w:pPr>
        <w:pStyle w:val="a4"/>
        <w:ind w:left="-426" w:firstLine="426"/>
        <w:jc w:val="both"/>
        <w:rPr>
          <w:sz w:val="28"/>
          <w:szCs w:val="28"/>
        </w:rPr>
      </w:pPr>
      <w:r w:rsidRPr="00A76860">
        <w:rPr>
          <w:sz w:val="28"/>
          <w:szCs w:val="28"/>
        </w:rPr>
        <w:t xml:space="preserve">Все вопросы, касающиеся проведения аукциона, не нашедшие отражения в настоящем информационном сообщении, регулируются действующим законодательством.        </w:t>
      </w:r>
    </w:p>
    <w:p w:rsidR="00DB1102" w:rsidRDefault="00DB1102">
      <w:bookmarkStart w:id="0" w:name="_GoBack"/>
      <w:bookmarkEnd w:id="0"/>
    </w:p>
    <w:sectPr w:rsidR="00DB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C6B"/>
    <w:multiLevelType w:val="hybridMultilevel"/>
    <w:tmpl w:val="ACD6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E8"/>
    <w:rsid w:val="00DB1102"/>
    <w:rsid w:val="00D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690D-BE8C-46B7-A250-409B476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64E8"/>
    <w:rPr>
      <w:color w:val="0000FF"/>
      <w:u w:val="single"/>
    </w:rPr>
  </w:style>
  <w:style w:type="paragraph" w:styleId="a4">
    <w:name w:val="No Spacing"/>
    <w:uiPriority w:val="1"/>
    <w:qFormat/>
    <w:rsid w:val="00DB6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DB64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6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hladnen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hladne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560D6F3F270C85C57FE3334C9CA76A9E4F0DEF4A9CC274B854F96101671C6126941312D4E9dBG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ozo4</dc:creator>
  <cp:keywords/>
  <dc:description/>
  <cp:lastModifiedBy>ozo4</cp:lastModifiedBy>
  <cp:revision>1</cp:revision>
  <dcterms:created xsi:type="dcterms:W3CDTF">2021-12-15T06:13:00Z</dcterms:created>
  <dcterms:modified xsi:type="dcterms:W3CDTF">2021-12-15T06:14:00Z</dcterms:modified>
</cp:coreProperties>
</file>